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4"/>
        <w:gridCol w:w="1390"/>
        <w:gridCol w:w="4294"/>
      </w:tblGrid>
      <w:tr w:rsidR="000120F6" w:rsidTr="000120F6">
        <w:trPr>
          <w:trHeight w:val="173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0F6" w:rsidRDefault="000120F6" w:rsidP="000120F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0F6" w:rsidRDefault="000120F6" w:rsidP="000120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120F6" w:rsidRDefault="000120F6" w:rsidP="000120F6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0120F6" w:rsidRDefault="000120F6" w:rsidP="000120F6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0120F6" w:rsidRDefault="000120F6" w:rsidP="000120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20F6" w:rsidTr="000120F6">
        <w:trPr>
          <w:trHeight w:val="233"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0F6" w:rsidRDefault="000120F6" w:rsidP="000120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422" w:rsidRPr="0080703B" w:rsidRDefault="000120F6" w:rsidP="000120F6">
      <w:pPr>
        <w:rPr>
          <w:b/>
          <w:bCs/>
          <w:color w:val="000000" w:themeColor="text1"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5422" w:rsidRPr="0080703B" w:rsidRDefault="007E5422" w:rsidP="007E5422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ПОСТАНОВЛЕНИЕ</w:t>
      </w:r>
      <w:r w:rsidRPr="0080703B">
        <w:rPr>
          <w:rFonts w:eastAsia="Calibri"/>
          <w:sz w:val="28"/>
          <w:szCs w:val="28"/>
          <w:lang w:val="tt-RU" w:eastAsia="en-US"/>
        </w:rPr>
        <w:tab/>
        <w:t xml:space="preserve">         </w:t>
      </w:r>
      <w:r>
        <w:rPr>
          <w:rFonts w:eastAsia="Calibri"/>
          <w:sz w:val="28"/>
          <w:szCs w:val="28"/>
          <w:lang w:val="tt-RU" w:eastAsia="en-US"/>
        </w:rPr>
        <w:tab/>
      </w:r>
      <w:r>
        <w:rPr>
          <w:rFonts w:eastAsia="Calibri"/>
          <w:sz w:val="28"/>
          <w:szCs w:val="28"/>
          <w:lang w:val="tt-RU" w:eastAsia="en-US"/>
        </w:rPr>
        <w:tab/>
      </w:r>
      <w:r w:rsidRPr="0080703B">
        <w:rPr>
          <w:rFonts w:eastAsia="Calibri"/>
          <w:sz w:val="28"/>
          <w:szCs w:val="28"/>
          <w:lang w:val="tt-RU" w:eastAsia="en-US"/>
        </w:rPr>
        <w:t>КАРАР</w:t>
      </w:r>
    </w:p>
    <w:p w:rsidR="007E5422" w:rsidRPr="00D83D87" w:rsidRDefault="007E5422" w:rsidP="007E5422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bookmarkStart w:id="0" w:name="_Hlk36554926"/>
      <w:r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7E5422" w:rsidRPr="00770662" w:rsidRDefault="007E5422" w:rsidP="007E5422">
      <w:pPr>
        <w:suppressAutoHyphens/>
        <w:rPr>
          <w:color w:val="000000" w:themeColor="text1"/>
          <w:lang w:eastAsia="zh-CN"/>
        </w:rPr>
      </w:pPr>
      <w:r w:rsidRPr="00770662">
        <w:rPr>
          <w:color w:val="000000" w:themeColor="text1"/>
          <w:sz w:val="28"/>
          <w:szCs w:val="28"/>
          <w:lang w:eastAsia="zh-CN"/>
        </w:rPr>
        <w:t>от «</w:t>
      </w:r>
      <w:r w:rsidR="007A1002">
        <w:rPr>
          <w:color w:val="000000" w:themeColor="text1"/>
          <w:sz w:val="28"/>
          <w:szCs w:val="28"/>
          <w:lang w:eastAsia="zh-CN"/>
        </w:rPr>
        <w:t>20</w:t>
      </w:r>
      <w:r w:rsidRPr="00770662">
        <w:rPr>
          <w:color w:val="000000" w:themeColor="text1"/>
          <w:sz w:val="28"/>
          <w:szCs w:val="28"/>
          <w:lang w:eastAsia="zh-CN"/>
        </w:rPr>
        <w:t>»</w:t>
      </w:r>
      <w:r w:rsidR="007A1002">
        <w:rPr>
          <w:color w:val="000000" w:themeColor="text1"/>
          <w:sz w:val="28"/>
          <w:szCs w:val="28"/>
          <w:lang w:eastAsia="zh-CN"/>
        </w:rPr>
        <w:t xml:space="preserve"> сентября </w:t>
      </w:r>
      <w:r w:rsidRPr="00770662">
        <w:rPr>
          <w:color w:val="000000" w:themeColor="text1"/>
          <w:sz w:val="28"/>
          <w:szCs w:val="28"/>
          <w:lang w:eastAsia="zh-CN"/>
        </w:rPr>
        <w:t xml:space="preserve"> 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>20</w:t>
      </w:r>
      <w:r w:rsidR="007A1002">
        <w:rPr>
          <w:color w:val="000000" w:themeColor="text1"/>
          <w:spacing w:val="7"/>
          <w:sz w:val="28"/>
          <w:szCs w:val="28"/>
          <w:lang w:eastAsia="zh-CN"/>
        </w:rPr>
        <w:t>22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г.                 </w:t>
      </w:r>
      <w:r w:rsidR="00A323E7">
        <w:rPr>
          <w:color w:val="000000" w:themeColor="text1"/>
          <w:spacing w:val="7"/>
          <w:sz w:val="28"/>
          <w:szCs w:val="28"/>
          <w:lang w:eastAsia="zh-CN"/>
        </w:rPr>
        <w:t>д</w:t>
      </w:r>
      <w:proofErr w:type="gramStart"/>
      <w:r w:rsidR="00A323E7">
        <w:rPr>
          <w:color w:val="000000" w:themeColor="text1"/>
          <w:spacing w:val="7"/>
          <w:sz w:val="28"/>
          <w:szCs w:val="28"/>
          <w:lang w:eastAsia="zh-CN"/>
        </w:rPr>
        <w:t>.Б</w:t>
      </w:r>
      <w:proofErr w:type="gramEnd"/>
      <w:r w:rsidR="00A323E7">
        <w:rPr>
          <w:color w:val="000000" w:themeColor="text1"/>
          <w:spacing w:val="7"/>
          <w:sz w:val="28"/>
          <w:szCs w:val="28"/>
          <w:lang w:eastAsia="zh-CN"/>
        </w:rPr>
        <w:t xml:space="preserve">ольшая Качка           </w:t>
      </w:r>
      <w:r w:rsidR="000C0013">
        <w:rPr>
          <w:color w:val="000000" w:themeColor="text1"/>
          <w:spacing w:val="7"/>
          <w:sz w:val="28"/>
          <w:szCs w:val="28"/>
          <w:lang w:eastAsia="zh-CN"/>
        </w:rPr>
        <w:t xml:space="preserve">           </w:t>
      </w:r>
      <w:r w:rsidRPr="00770662">
        <w:rPr>
          <w:color w:val="000000" w:themeColor="text1"/>
          <w:sz w:val="28"/>
          <w:szCs w:val="28"/>
          <w:lang w:eastAsia="zh-CN"/>
        </w:rPr>
        <w:t>№</w:t>
      </w:r>
      <w:r w:rsidR="000C0013">
        <w:rPr>
          <w:color w:val="000000" w:themeColor="text1"/>
          <w:spacing w:val="7"/>
          <w:sz w:val="28"/>
          <w:szCs w:val="28"/>
          <w:lang w:eastAsia="zh-CN"/>
        </w:rPr>
        <w:t xml:space="preserve"> 7</w:t>
      </w:r>
    </w:p>
    <w:p w:rsidR="00997042" w:rsidRPr="00997042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997042">
        <w:rPr>
          <w:b/>
          <w:sz w:val="28"/>
          <w:szCs w:val="28"/>
        </w:rPr>
        <w:t>О назначении общественного обсуждения</w:t>
      </w:r>
      <w:r w:rsidR="000120F6">
        <w:rPr>
          <w:b/>
          <w:sz w:val="28"/>
          <w:szCs w:val="28"/>
        </w:rPr>
        <w:t xml:space="preserve"> </w:t>
      </w:r>
      <w:r w:rsidR="00997042" w:rsidRPr="00997042">
        <w:rPr>
          <w:b/>
          <w:sz w:val="28"/>
          <w:szCs w:val="28"/>
        </w:rPr>
        <w:t xml:space="preserve">по проекту  </w:t>
      </w:r>
      <w:r w:rsidR="00997042">
        <w:rPr>
          <w:b/>
          <w:sz w:val="28"/>
          <w:szCs w:val="28"/>
        </w:rPr>
        <w:t>п</w:t>
      </w:r>
      <w:r w:rsidR="00997042"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323E7">
        <w:rPr>
          <w:b/>
          <w:sz w:val="28"/>
          <w:szCs w:val="28"/>
        </w:rPr>
        <w:t xml:space="preserve">Большекачкинского </w:t>
      </w:r>
      <w:r w:rsidR="00997042" w:rsidRPr="00997042">
        <w:rPr>
          <w:b/>
          <w:sz w:val="28"/>
          <w:szCs w:val="28"/>
        </w:rPr>
        <w:t>сельского поселения Елабужского муниципального района</w:t>
      </w:r>
    </w:p>
    <w:p w:rsidR="00A3729F" w:rsidRPr="00997042" w:rsidRDefault="00A3729F" w:rsidP="00A3729F">
      <w:pPr>
        <w:jc w:val="both"/>
        <w:rPr>
          <w:b/>
          <w:sz w:val="28"/>
          <w:szCs w:val="28"/>
        </w:rPr>
      </w:pPr>
    </w:p>
    <w:p w:rsidR="007E5422" w:rsidRPr="00564304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E5422"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9" w:history="1">
        <w:r w:rsidR="007E5422" w:rsidRPr="00564304">
          <w:rPr>
            <w:color w:val="000000" w:themeColor="text1"/>
            <w:sz w:val="28"/>
            <w:szCs w:val="28"/>
          </w:rPr>
          <w:t>закон</w:t>
        </w:r>
      </w:hyperlink>
      <w:r w:rsidR="007E5422"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 w:rsidR="007E5422"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E5422"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 w:rsidR="00A323E7">
        <w:rPr>
          <w:color w:val="000000" w:themeColor="text1"/>
          <w:sz w:val="28"/>
          <w:szCs w:val="28"/>
        </w:rPr>
        <w:t>Большекачкинского</w:t>
      </w:r>
      <w:r w:rsidR="007E5422">
        <w:rPr>
          <w:color w:val="000000" w:themeColor="text1"/>
          <w:sz w:val="28"/>
          <w:szCs w:val="28"/>
        </w:rPr>
        <w:t xml:space="preserve"> сельского поселения  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</w:t>
      </w:r>
      <w:bookmarkStart w:id="1" w:name="_GoBack"/>
      <w:bookmarkEnd w:id="1"/>
      <w:r w:rsidR="007E5422" w:rsidRPr="00564304">
        <w:rPr>
          <w:iCs/>
          <w:color w:val="000000" w:themeColor="text1"/>
          <w:sz w:val="28"/>
          <w:szCs w:val="28"/>
          <w:lang w:eastAsia="zh-CN"/>
        </w:rPr>
        <w:t>а Республики Татарстан</w:t>
      </w:r>
    </w:p>
    <w:p w:rsidR="007E5422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7E5422" w:rsidRPr="00A3729F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2B6FAE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 w:rsidR="009150B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6C3F25">
        <w:rPr>
          <w:sz w:val="28"/>
          <w:szCs w:val="28"/>
        </w:rPr>
        <w:t xml:space="preserve">Вынести на </w:t>
      </w:r>
      <w:r>
        <w:rPr>
          <w:sz w:val="28"/>
          <w:szCs w:val="28"/>
        </w:rPr>
        <w:t xml:space="preserve">общественные обсуждения </w:t>
      </w:r>
      <w:r w:rsidRPr="006C3F25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Программы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323E7">
        <w:rPr>
          <w:sz w:val="28"/>
          <w:szCs w:val="28"/>
        </w:rPr>
        <w:t xml:space="preserve">Большекачкинского </w:t>
      </w:r>
      <w:r w:rsidRPr="00A3729F">
        <w:rPr>
          <w:sz w:val="28"/>
          <w:szCs w:val="28"/>
        </w:rPr>
        <w:t xml:space="preserve"> сельского поселения </w:t>
      </w:r>
      <w:r w:rsidR="007E5422"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E5422">
        <w:rPr>
          <w:rFonts w:eastAsia="Calibri"/>
          <w:sz w:val="28"/>
          <w:szCs w:val="28"/>
          <w:lang w:eastAsia="en-US"/>
        </w:rPr>
        <w:t>с 1 октября по 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</w:t>
      </w:r>
      <w:r w:rsidR="00AB1D95"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</w:p>
    <w:p w:rsidR="002B6FAE" w:rsidRDefault="00A3729F" w:rsidP="007D3C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853A0">
        <w:rPr>
          <w:rFonts w:eastAsia="Calibri"/>
          <w:sz w:val="28"/>
          <w:szCs w:val="28"/>
          <w:lang w:eastAsia="en-US"/>
        </w:rPr>
        <w:t>В целях общественного обсуждения проект</w:t>
      </w:r>
      <w:r w:rsidR="00066EAF">
        <w:rPr>
          <w:rFonts w:eastAsia="Calibri"/>
          <w:sz w:val="28"/>
          <w:szCs w:val="28"/>
          <w:lang w:eastAsia="en-US"/>
        </w:rPr>
        <w:t xml:space="preserve"> программы профилактики разме</w:t>
      </w:r>
      <w:r w:rsidR="007D3CB6">
        <w:rPr>
          <w:rFonts w:eastAsia="Calibri"/>
          <w:sz w:val="28"/>
          <w:szCs w:val="28"/>
          <w:lang w:eastAsia="en-US"/>
        </w:rPr>
        <w:t>щён</w:t>
      </w:r>
      <w:r w:rsidRPr="00B853A0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A323E7">
        <w:rPr>
          <w:sz w:val="28"/>
          <w:szCs w:val="28"/>
        </w:rPr>
        <w:t>Большекачкинского</w:t>
      </w:r>
      <w:r w:rsidR="009150B6" w:rsidRPr="00A3729F">
        <w:rPr>
          <w:sz w:val="28"/>
          <w:szCs w:val="28"/>
        </w:rPr>
        <w:t xml:space="preserve"> сельского поселения </w:t>
      </w:r>
      <w:r w:rsidR="009150B6">
        <w:rPr>
          <w:sz w:val="28"/>
          <w:szCs w:val="28"/>
        </w:rPr>
        <w:t>Елабужского</w:t>
      </w:r>
      <w:r w:rsidR="009150B6" w:rsidRPr="00A3729F">
        <w:rPr>
          <w:sz w:val="28"/>
          <w:szCs w:val="28"/>
        </w:rPr>
        <w:t xml:space="preserve"> муниципального района</w:t>
      </w:r>
      <w:r w:rsidRPr="00B853A0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833543" w:rsidRPr="00833543">
        <w:rPr>
          <w:sz w:val="28"/>
          <w:szCs w:val="28"/>
        </w:rPr>
        <w:t xml:space="preserve"> </w:t>
      </w:r>
      <w:hyperlink r:id="rId10" w:history="1">
        <w:r w:rsidR="00833543" w:rsidRPr="00833543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833543">
        <w:t xml:space="preserve"> </w:t>
      </w:r>
      <w:r w:rsidRPr="00B853A0">
        <w:rPr>
          <w:rFonts w:eastAsia="Calibri"/>
          <w:sz w:val="28"/>
          <w:szCs w:val="28"/>
          <w:lang w:eastAsia="en-US"/>
        </w:rPr>
        <w:t>в разделе</w:t>
      </w:r>
      <w:r w:rsidR="00D06478"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2B6FAE" w:rsidRDefault="00A3729F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853A0">
        <w:rPr>
          <w:rFonts w:eastAsia="Calibri"/>
          <w:sz w:val="28"/>
          <w:szCs w:val="28"/>
          <w:lang w:eastAsia="en-US"/>
        </w:rPr>
        <w:t>Предложения принимаютс</w:t>
      </w:r>
      <w:r w:rsidR="00833543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года.</w:t>
      </w:r>
    </w:p>
    <w:p w:rsidR="002B6FAE" w:rsidRPr="002B6FAE" w:rsidRDefault="002B6FAE" w:rsidP="009609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B6FA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с момента его официального опубликования в газете </w:t>
      </w:r>
      <w:r w:rsidR="00CC7208">
        <w:rPr>
          <w:rFonts w:eastAsia="Calibri"/>
          <w:sz w:val="28"/>
          <w:szCs w:val="28"/>
          <w:lang w:eastAsia="en-US"/>
        </w:rPr>
        <w:t xml:space="preserve">«Новая Кама»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>
        <w:rPr>
          <w:iCs/>
          <w:color w:val="000000" w:themeColor="text1"/>
          <w:sz w:val="28"/>
          <w:szCs w:val="28"/>
          <w:lang w:eastAsia="zh-CN"/>
        </w:rPr>
        <w:t>Исполнительного комитета</w:t>
      </w:r>
      <w:r w:rsidR="00CC7208"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 w:rsidR="00A323E7">
        <w:rPr>
          <w:color w:val="000000" w:themeColor="text1"/>
          <w:sz w:val="28"/>
          <w:szCs w:val="28"/>
        </w:rPr>
        <w:t>Большекачкинского</w:t>
      </w:r>
      <w:r w:rsidR="00CC7208">
        <w:rPr>
          <w:color w:val="000000" w:themeColor="text1"/>
          <w:sz w:val="28"/>
          <w:szCs w:val="28"/>
        </w:rPr>
        <w:t xml:space="preserve"> сельского поселения  </w:t>
      </w:r>
      <w:r w:rsidR="00CC7208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CC7208" w:rsidRPr="002B6FAE">
        <w:rPr>
          <w:rFonts w:eastAsia="Calibri"/>
          <w:sz w:val="28"/>
          <w:szCs w:val="28"/>
          <w:lang w:eastAsia="en-US"/>
        </w:rPr>
        <w:t xml:space="preserve"> </w:t>
      </w:r>
      <w:r w:rsidRPr="002B6FAE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ED0676" w:rsidRDefault="002B6FAE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B6FA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B6F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6FA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0120F6" w:rsidRPr="002B6FAE" w:rsidRDefault="000120F6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323E7" w:rsidRDefault="002B6FAE" w:rsidP="00A323E7">
      <w:pPr>
        <w:jc w:val="both"/>
        <w:rPr>
          <w:rFonts w:eastAsia="Calibri"/>
          <w:sz w:val="28"/>
          <w:szCs w:val="28"/>
          <w:lang w:eastAsia="en-US"/>
        </w:rPr>
      </w:pPr>
      <w:r w:rsidRPr="002B6FAE">
        <w:rPr>
          <w:rFonts w:eastAsia="Calibri"/>
          <w:sz w:val="28"/>
          <w:szCs w:val="28"/>
          <w:lang w:eastAsia="en-US"/>
        </w:rPr>
        <w:t xml:space="preserve"> </w:t>
      </w:r>
      <w:r w:rsidR="00A323E7">
        <w:rPr>
          <w:rFonts w:eastAsia="Calibri"/>
          <w:sz w:val="28"/>
          <w:szCs w:val="28"/>
          <w:lang w:eastAsia="en-US"/>
        </w:rPr>
        <w:t xml:space="preserve">Руководитель </w:t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proofErr w:type="spellStart"/>
      <w:r w:rsidR="00A323E7">
        <w:rPr>
          <w:rFonts w:eastAsia="Calibri"/>
          <w:sz w:val="28"/>
          <w:szCs w:val="28"/>
          <w:lang w:eastAsia="en-US"/>
        </w:rPr>
        <w:t>Г.Н.Праздникова</w:t>
      </w:r>
      <w:proofErr w:type="spellEnd"/>
      <w:r w:rsidR="00A323E7">
        <w:rPr>
          <w:rFonts w:eastAsia="Calibri"/>
          <w:sz w:val="28"/>
          <w:szCs w:val="28"/>
          <w:lang w:eastAsia="en-US"/>
        </w:rPr>
        <w:t xml:space="preserve"> </w:t>
      </w:r>
    </w:p>
    <w:p w:rsidR="00A323E7" w:rsidRDefault="00A323E7" w:rsidP="00A323E7">
      <w:pPr>
        <w:jc w:val="both"/>
        <w:rPr>
          <w:rFonts w:eastAsia="Calibri"/>
          <w:sz w:val="28"/>
          <w:szCs w:val="28"/>
          <w:lang w:eastAsia="en-US"/>
        </w:rPr>
      </w:pPr>
    </w:p>
    <w:p w:rsidR="001B7EBF" w:rsidRPr="00246EB7" w:rsidRDefault="00A323E7" w:rsidP="00A323E7">
      <w:pPr>
        <w:jc w:val="both"/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A7909" w:rsidRPr="00246EB7">
        <w:rPr>
          <w:sz w:val="22"/>
          <w:szCs w:val="22"/>
        </w:rPr>
        <w:t>Приложение</w:t>
      </w:r>
      <w:r w:rsidR="002E7570">
        <w:rPr>
          <w:sz w:val="22"/>
          <w:szCs w:val="22"/>
        </w:rPr>
        <w:t xml:space="preserve"> № 1</w:t>
      </w:r>
    </w:p>
    <w:p w:rsidR="00CC2ED4" w:rsidRPr="00246EB7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</w:t>
      </w:r>
      <w:r w:rsidR="001B7EBF" w:rsidRPr="00246EB7">
        <w:rPr>
          <w:sz w:val="22"/>
          <w:szCs w:val="22"/>
        </w:rPr>
        <w:t xml:space="preserve">к </w:t>
      </w:r>
      <w:r w:rsidR="00741D7E" w:rsidRPr="00246EB7">
        <w:rPr>
          <w:sz w:val="22"/>
          <w:szCs w:val="22"/>
        </w:rPr>
        <w:t xml:space="preserve">постановлению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 w:rsidR="00A323E7">
        <w:rPr>
          <w:color w:val="000000" w:themeColor="text1"/>
          <w:sz w:val="22"/>
          <w:szCs w:val="22"/>
        </w:rPr>
        <w:t xml:space="preserve">Большекачкинского </w:t>
      </w:r>
      <w:r w:rsidR="00246EB7"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246EB7" w:rsidRDefault="00246EB7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iCs/>
          <w:color w:val="000000" w:themeColor="text1"/>
          <w:sz w:val="22"/>
          <w:szCs w:val="22"/>
          <w:lang w:eastAsia="zh-CN"/>
        </w:rPr>
        <w:t>«</w:t>
      </w:r>
      <w:r w:rsidR="007A1002">
        <w:rPr>
          <w:iCs/>
          <w:color w:val="000000" w:themeColor="text1"/>
          <w:sz w:val="22"/>
          <w:szCs w:val="22"/>
          <w:lang w:eastAsia="zh-CN"/>
        </w:rPr>
        <w:t>20</w:t>
      </w:r>
      <w:r w:rsidRPr="00246EB7">
        <w:rPr>
          <w:iCs/>
          <w:color w:val="000000" w:themeColor="text1"/>
          <w:sz w:val="22"/>
          <w:szCs w:val="22"/>
          <w:lang w:eastAsia="zh-CN"/>
        </w:rPr>
        <w:t>»</w:t>
      </w:r>
      <w:r w:rsidR="007A1002">
        <w:rPr>
          <w:iCs/>
          <w:color w:val="000000" w:themeColor="text1"/>
          <w:sz w:val="22"/>
          <w:szCs w:val="22"/>
          <w:lang w:eastAsia="zh-CN"/>
        </w:rPr>
        <w:t xml:space="preserve"> сентября </w:t>
      </w:r>
      <w:r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246EB7" w:rsidRPr="00246EB7" w:rsidRDefault="00246EB7" w:rsidP="00246EB7">
      <w:pPr>
        <w:ind w:left="4956" w:firstLine="6"/>
        <w:rPr>
          <w:sz w:val="22"/>
          <w:szCs w:val="22"/>
        </w:rPr>
      </w:pPr>
    </w:p>
    <w:p w:rsidR="00490FA4" w:rsidRPr="00497792" w:rsidRDefault="00490FA4" w:rsidP="00497792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="00A323E7">
        <w:rPr>
          <w:rStyle w:val="afc"/>
          <w:sz w:val="28"/>
          <w:szCs w:val="28"/>
        </w:rPr>
        <w:t xml:space="preserve">Большекачкинского </w:t>
      </w:r>
      <w:r w:rsidRPr="009609A2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497792">
        <w:rPr>
          <w:rStyle w:val="afc"/>
          <w:sz w:val="28"/>
          <w:szCs w:val="28"/>
        </w:rPr>
        <w:t xml:space="preserve"> </w:t>
      </w:r>
      <w:r w:rsidRPr="00497792">
        <w:rPr>
          <w:b/>
          <w:sz w:val="28"/>
          <w:szCs w:val="28"/>
        </w:rPr>
        <w:t>на 2023 год</w:t>
      </w:r>
    </w:p>
    <w:p w:rsidR="00490FA4" w:rsidRPr="009609A2" w:rsidRDefault="00490FA4" w:rsidP="00490FA4">
      <w:pPr>
        <w:jc w:val="center"/>
        <w:rPr>
          <w:b/>
          <w:sz w:val="28"/>
          <w:szCs w:val="28"/>
        </w:rPr>
      </w:pPr>
    </w:p>
    <w:p w:rsidR="00490FA4" w:rsidRPr="009609A2" w:rsidRDefault="00490FA4" w:rsidP="009609A2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9609A2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="00A323E7">
        <w:rPr>
          <w:rStyle w:val="afc"/>
          <w:sz w:val="28"/>
          <w:szCs w:val="28"/>
        </w:rPr>
        <w:t>Большекачкинского</w:t>
      </w:r>
      <w:r w:rsidRPr="009609A2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9609A2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1" w:history="1">
        <w:r w:rsidRPr="00727C01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9609A2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2" w:history="1">
        <w:r w:rsidRPr="00727C0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</w:t>
      </w:r>
      <w:proofErr w:type="gramEnd"/>
      <w:r w:rsidRPr="009609A2">
        <w:rPr>
          <w:sz w:val="28"/>
          <w:szCs w:val="28"/>
        </w:rPr>
        <w:t xml:space="preserve"> </w:t>
      </w:r>
      <w:proofErr w:type="gramStart"/>
      <w:r w:rsidRPr="009609A2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490FA4" w:rsidRPr="009609A2" w:rsidRDefault="00490FA4" w:rsidP="00490FA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2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2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 w:rsidR="00A323E7">
        <w:rPr>
          <w:rStyle w:val="afc"/>
          <w:sz w:val="28"/>
          <w:szCs w:val="28"/>
        </w:rPr>
        <w:t>Большекачкинского</w:t>
      </w:r>
      <w:r w:rsidRPr="009609A2">
        <w:rPr>
          <w:rStyle w:val="afc"/>
          <w:sz w:val="28"/>
          <w:szCs w:val="28"/>
        </w:rPr>
        <w:t xml:space="preserve"> сельского поселения </w:t>
      </w:r>
      <w:r w:rsidRPr="009609A2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Предметом муниципального контроля являются: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3" w:history="1">
        <w:r w:rsidRPr="00A5414A">
          <w:rPr>
            <w:rStyle w:val="afb"/>
            <w:b w:val="0"/>
            <w:color w:val="auto"/>
            <w:sz w:val="28"/>
            <w:szCs w:val="28"/>
          </w:rPr>
          <w:t>Правил</w:t>
        </w:r>
      </w:hyperlink>
      <w:r w:rsidR="00B431D1" w:rsidRPr="00A5414A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>благоустройства территории</w:t>
      </w:r>
      <w:r w:rsidRPr="00B431D1">
        <w:rPr>
          <w:b/>
          <w:sz w:val="28"/>
          <w:szCs w:val="28"/>
        </w:rPr>
        <w:t xml:space="preserve"> </w:t>
      </w:r>
      <w:r w:rsidR="00A323E7">
        <w:rPr>
          <w:rStyle w:val="afc"/>
          <w:b w:val="0"/>
          <w:sz w:val="28"/>
          <w:szCs w:val="28"/>
        </w:rPr>
        <w:t>Большекачкинского</w:t>
      </w:r>
      <w:r w:rsidRPr="00B431D1">
        <w:rPr>
          <w:rStyle w:val="afc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</w:t>
      </w:r>
      <w:r w:rsidR="000065BB">
        <w:rPr>
          <w:sz w:val="28"/>
          <w:szCs w:val="28"/>
        </w:rPr>
        <w:t xml:space="preserve"> подконтрольных субъектов в 2021</w:t>
      </w:r>
      <w:r w:rsidRPr="009609A2">
        <w:rPr>
          <w:sz w:val="28"/>
          <w:szCs w:val="28"/>
        </w:rPr>
        <w:t>-2022 гг. не проводились.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3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3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4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5" w:name="sub_1022"/>
      <w:r w:rsidRPr="009609A2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5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- укрепление </w:t>
      </w:r>
      <w:proofErr w:type="gramStart"/>
      <w:r w:rsidRPr="009609A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609A2">
        <w:rPr>
          <w:sz w:val="28"/>
          <w:szCs w:val="28"/>
        </w:rPr>
        <w:t xml:space="preserve">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6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6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528"/>
        <w:gridCol w:w="2410"/>
        <w:gridCol w:w="1559"/>
      </w:tblGrid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09A2">
              <w:rPr>
                <w:sz w:val="28"/>
                <w:szCs w:val="28"/>
              </w:rPr>
              <w:t>/</w:t>
            </w:r>
            <w:proofErr w:type="spellStart"/>
            <w:r w:rsidRPr="009609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CB226A" w:rsidP="00A323E7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</w:t>
            </w:r>
            <w:r w:rsidR="00490FA4" w:rsidRPr="009609A2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323E7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Большекачкинского 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proofErr w:type="spellStart"/>
            <w:r w:rsidRPr="009609A2">
              <w:rPr>
                <w:sz w:val="28"/>
                <w:szCs w:val="28"/>
              </w:rPr>
              <w:t>д</w:t>
            </w:r>
            <w:proofErr w:type="spellEnd"/>
            <w:r w:rsidRPr="009609A2">
              <w:rPr>
                <w:sz w:val="28"/>
                <w:szCs w:val="28"/>
              </w:rPr>
              <w:t>) перечень актов, содержащих обязательные требования.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4" w:history="1">
              <w:r w:rsidRPr="00A5414A">
                <w:rPr>
                  <w:rStyle w:val="afb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</w:t>
            </w:r>
            <w:proofErr w:type="gramStart"/>
            <w:r w:rsidRPr="009609A2">
              <w:rPr>
                <w:sz w:val="28"/>
                <w:szCs w:val="28"/>
              </w:rPr>
              <w:t>.р</w:t>
            </w:r>
            <w:proofErr w:type="gramEnd"/>
            <w:r w:rsidRPr="009609A2">
              <w:rPr>
                <w:sz w:val="28"/>
                <w:szCs w:val="28"/>
              </w:rPr>
              <w:t>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CB226A" w:rsidP="00A323E7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</w:t>
            </w:r>
            <w:r w:rsidR="00490FA4" w:rsidRPr="009609A2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323E7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Большекачкинского 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</w:tbl>
    <w:p w:rsidR="00490FA4" w:rsidRPr="009609A2" w:rsidRDefault="00490FA4" w:rsidP="00B431D1">
      <w:pPr>
        <w:jc w:val="center"/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7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7"/>
    <w:p w:rsidR="00490FA4" w:rsidRPr="009609A2" w:rsidRDefault="00490FA4" w:rsidP="00A30731">
      <w:pPr>
        <w:jc w:val="both"/>
        <w:rPr>
          <w:sz w:val="28"/>
          <w:szCs w:val="28"/>
        </w:rPr>
      </w:pPr>
    </w:p>
    <w:p w:rsidR="00490FA4" w:rsidRPr="009609A2" w:rsidRDefault="00490FA4" w:rsidP="00A30731">
      <w:pPr>
        <w:ind w:left="708"/>
        <w:jc w:val="both"/>
        <w:rPr>
          <w:sz w:val="28"/>
          <w:szCs w:val="28"/>
        </w:rPr>
      </w:pPr>
      <w:bookmarkStart w:id="8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8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9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9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728"/>
        <w:gridCol w:w="3744"/>
      </w:tblGrid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09A2">
              <w:rPr>
                <w:sz w:val="28"/>
                <w:szCs w:val="28"/>
              </w:rPr>
              <w:t>/</w:t>
            </w:r>
            <w:proofErr w:type="spellStart"/>
            <w:r w:rsidRPr="009609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5" w:history="1">
              <w:r w:rsidRPr="00A5414A">
                <w:rPr>
                  <w:rStyle w:val="afb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490FA4" w:rsidRPr="009609A2" w:rsidRDefault="00490FA4" w:rsidP="00490FA4">
      <w:pPr>
        <w:rPr>
          <w:sz w:val="28"/>
          <w:szCs w:val="28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A323E7" w:rsidRDefault="00A323E7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A323E7" w:rsidRDefault="00A323E7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A323E7" w:rsidRPr="009609A2" w:rsidRDefault="00A323E7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B431D1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B431D1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1D1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323E7">
        <w:rPr>
          <w:b/>
          <w:sz w:val="28"/>
          <w:szCs w:val="28"/>
        </w:rPr>
        <w:t>Большекачкинского</w:t>
      </w:r>
      <w:r w:rsidR="00490FA4" w:rsidRPr="00B431D1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490FA4" w:rsidRPr="00B431D1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B431D1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9609A2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09A2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9609A2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A323E7">
        <w:rPr>
          <w:color w:val="000000" w:themeColor="text1"/>
          <w:sz w:val="28"/>
          <w:szCs w:val="28"/>
        </w:rPr>
        <w:t>Большекачкинского</w:t>
      </w:r>
      <w:r w:rsidR="00BC142E" w:rsidRPr="009609A2">
        <w:rPr>
          <w:color w:val="000000" w:themeColor="text1"/>
          <w:sz w:val="28"/>
          <w:szCs w:val="28"/>
        </w:rPr>
        <w:t xml:space="preserve"> сельского поселения  </w:t>
      </w:r>
      <w:r w:rsidR="00BC142E" w:rsidRPr="009609A2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BC142E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9609A2">
        <w:rPr>
          <w:rFonts w:eastAsia="Calibri"/>
          <w:sz w:val="28"/>
          <w:szCs w:val="28"/>
          <w:lang w:eastAsia="en-US"/>
        </w:rPr>
        <w:t>ям» с 1 октября по 1 ноября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</w:t>
      </w:r>
      <w:proofErr w:type="gramEnd"/>
      <w:r w:rsidRPr="009609A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</w:t>
      </w:r>
      <w:r w:rsidR="00A323E7">
        <w:rPr>
          <w:sz w:val="28"/>
          <w:szCs w:val="28"/>
        </w:rPr>
        <w:t>Большекачкинского</w:t>
      </w:r>
      <w:r w:rsidR="00F73930" w:rsidRPr="009609A2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на 2023</w:t>
      </w:r>
      <w:r w:rsidRPr="009609A2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 w:rsidR="00A323E7">
        <w:rPr>
          <w:sz w:val="28"/>
          <w:szCs w:val="28"/>
        </w:rPr>
        <w:t>Большекачкинского</w:t>
      </w:r>
      <w:r w:rsidR="00F73930" w:rsidRPr="009609A2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9609A2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062903" w:rsidRPr="009609A2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9609A2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9609A2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- </w:t>
      </w:r>
      <w:r w:rsidR="002C209D" w:rsidRPr="009609A2">
        <w:rPr>
          <w:rFonts w:eastAsia="Calibri"/>
          <w:sz w:val="28"/>
          <w:szCs w:val="28"/>
          <w:lang w:eastAsia="en-US"/>
        </w:rPr>
        <w:t>почтов</w:t>
      </w:r>
      <w:r w:rsidRPr="009609A2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F818BC" w:rsidRPr="00A323E7">
        <w:rPr>
          <w:rFonts w:eastAsia="Calibri"/>
          <w:sz w:val="28"/>
          <w:szCs w:val="28"/>
          <w:lang w:eastAsia="en-US"/>
        </w:rPr>
        <w:t>4236</w:t>
      </w:r>
      <w:r w:rsidR="00A323E7" w:rsidRPr="00A323E7">
        <w:rPr>
          <w:rFonts w:eastAsia="Calibri"/>
          <w:sz w:val="28"/>
          <w:szCs w:val="28"/>
          <w:lang w:eastAsia="en-US"/>
        </w:rPr>
        <w:t>34</w:t>
      </w:r>
      <w:r w:rsidR="00F818BC" w:rsidRPr="00A323E7">
        <w:rPr>
          <w:rFonts w:eastAsia="Calibri"/>
          <w:sz w:val="28"/>
          <w:szCs w:val="28"/>
          <w:lang w:eastAsia="en-US"/>
        </w:rPr>
        <w:t xml:space="preserve">, Республика Татарстан, </w:t>
      </w:r>
      <w:r w:rsidRPr="00A323E7">
        <w:rPr>
          <w:rFonts w:eastAsia="Calibri"/>
          <w:sz w:val="28"/>
          <w:szCs w:val="28"/>
          <w:lang w:eastAsia="en-US"/>
        </w:rPr>
        <w:t xml:space="preserve"> </w:t>
      </w:r>
      <w:r w:rsidR="00F818BC" w:rsidRPr="00A323E7">
        <w:rPr>
          <w:sz w:val="28"/>
          <w:szCs w:val="28"/>
        </w:rPr>
        <w:t xml:space="preserve">село </w:t>
      </w:r>
      <w:r w:rsidR="00A323E7" w:rsidRPr="00A323E7">
        <w:rPr>
          <w:sz w:val="28"/>
          <w:szCs w:val="28"/>
        </w:rPr>
        <w:t>Большая Качка</w:t>
      </w:r>
      <w:r w:rsidR="00F818BC" w:rsidRPr="00A323E7">
        <w:rPr>
          <w:sz w:val="28"/>
          <w:szCs w:val="28"/>
        </w:rPr>
        <w:t>, ул</w:t>
      </w:r>
      <w:proofErr w:type="gramStart"/>
      <w:r w:rsidR="00F818BC" w:rsidRPr="00A323E7">
        <w:rPr>
          <w:sz w:val="28"/>
          <w:szCs w:val="28"/>
        </w:rPr>
        <w:t>.</w:t>
      </w:r>
      <w:r w:rsidR="00A323E7" w:rsidRPr="00A323E7">
        <w:rPr>
          <w:sz w:val="28"/>
          <w:szCs w:val="28"/>
        </w:rPr>
        <w:t>Ш</w:t>
      </w:r>
      <w:proofErr w:type="gramEnd"/>
      <w:r w:rsidR="00A323E7" w:rsidRPr="00A323E7">
        <w:rPr>
          <w:sz w:val="28"/>
          <w:szCs w:val="28"/>
        </w:rPr>
        <w:t>кольная д.18</w:t>
      </w:r>
      <w:r w:rsidR="00F818BC" w:rsidRPr="00A323E7">
        <w:rPr>
          <w:sz w:val="28"/>
          <w:szCs w:val="28"/>
        </w:rPr>
        <w:t>.</w:t>
      </w:r>
    </w:p>
    <w:p w:rsidR="00447483" w:rsidRPr="009609A2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нарочным:</w:t>
      </w:r>
      <w:r w:rsidR="00447483" w:rsidRPr="009609A2">
        <w:rPr>
          <w:rFonts w:eastAsia="Calibri"/>
          <w:sz w:val="28"/>
          <w:szCs w:val="28"/>
          <w:lang w:eastAsia="en-US"/>
        </w:rPr>
        <w:t xml:space="preserve"> </w:t>
      </w:r>
      <w:r w:rsidR="00F73930" w:rsidRPr="009609A2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A323E7">
        <w:rPr>
          <w:color w:val="000000" w:themeColor="text1"/>
          <w:sz w:val="28"/>
          <w:szCs w:val="28"/>
        </w:rPr>
        <w:t>Большекачкинского</w:t>
      </w:r>
      <w:r w:rsidR="00F73930" w:rsidRPr="009609A2">
        <w:rPr>
          <w:color w:val="000000" w:themeColor="text1"/>
          <w:sz w:val="28"/>
          <w:szCs w:val="28"/>
        </w:rPr>
        <w:t xml:space="preserve"> сельского поселения  </w:t>
      </w:r>
      <w:r w:rsidR="00F73930" w:rsidRPr="009609A2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2C209D" w:rsidRPr="009609A2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- </w:t>
      </w:r>
      <w:r w:rsidR="002C209D" w:rsidRPr="009609A2">
        <w:rPr>
          <w:rFonts w:eastAsia="Calibri"/>
          <w:sz w:val="28"/>
          <w:szCs w:val="28"/>
          <w:lang w:eastAsia="en-US"/>
        </w:rPr>
        <w:t xml:space="preserve">письмом на адрес электронной почты: </w:t>
      </w:r>
      <w:proofErr w:type="spellStart"/>
      <w:r w:rsidR="00ED6657" w:rsidRPr="00A323E7">
        <w:rPr>
          <w:sz w:val="28"/>
          <w:szCs w:val="28"/>
        </w:rPr>
        <w:t>b</w:t>
      </w:r>
      <w:r w:rsidR="00A323E7" w:rsidRPr="00A323E7">
        <w:rPr>
          <w:sz w:val="28"/>
          <w:szCs w:val="28"/>
          <w:lang w:val="en-US"/>
        </w:rPr>
        <w:t>bk</w:t>
      </w:r>
      <w:proofErr w:type="spellEnd"/>
      <w:r w:rsidR="00ED6657" w:rsidRPr="00A323E7">
        <w:rPr>
          <w:sz w:val="28"/>
          <w:szCs w:val="28"/>
        </w:rPr>
        <w:t>.</w:t>
      </w:r>
      <w:proofErr w:type="spellStart"/>
      <w:r w:rsidR="00ED6657" w:rsidRPr="00A323E7">
        <w:rPr>
          <w:sz w:val="28"/>
          <w:szCs w:val="28"/>
        </w:rPr>
        <w:t>elb@tatar.ru</w:t>
      </w:r>
      <w:proofErr w:type="spellEnd"/>
      <w:r w:rsidR="00ED6657" w:rsidRPr="00A323E7">
        <w:rPr>
          <w:sz w:val="28"/>
          <w:szCs w:val="28"/>
        </w:rPr>
        <w:t>.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9609A2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0120F6">
      <w:headerReference w:type="default" r:id="rId17"/>
      <w:footerReference w:type="default" r:id="rId1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BB" w:rsidRDefault="00A819BB" w:rsidP="00F142BB">
      <w:r>
        <w:separator/>
      </w:r>
    </w:p>
  </w:endnote>
  <w:endnote w:type="continuationSeparator" w:id="0">
    <w:p w:rsidR="00A819BB" w:rsidRDefault="00A819BB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BB" w:rsidRDefault="00A819BB" w:rsidP="00F142BB">
      <w:r>
        <w:separator/>
      </w:r>
    </w:p>
  </w:footnote>
  <w:footnote w:type="continuationSeparator" w:id="0">
    <w:p w:rsidR="00A819BB" w:rsidRDefault="00A819BB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5223F">
    <w:pPr>
      <w:pStyle w:val="a5"/>
      <w:jc w:val="center"/>
    </w:pPr>
    <w:fldSimple w:instr="PAGE   \* MERGEFORMAT">
      <w:r w:rsidR="000C0013">
        <w:rPr>
          <w:noProof/>
        </w:rPr>
        <w:t>5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120F6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0013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1D2A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23F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1002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23E7"/>
    <w:rsid w:val="00A33993"/>
    <w:rsid w:val="00A37017"/>
    <w:rsid w:val="00A3729F"/>
    <w:rsid w:val="00A3734B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19BB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B6D1B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22516757/1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1399931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8224902/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2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http://internet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268F-0E01-44DA-A033-1A7D33A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12703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14114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2022-09-21T08:50:00Z</cp:lastPrinted>
  <dcterms:created xsi:type="dcterms:W3CDTF">2022-09-21T15:07:00Z</dcterms:created>
  <dcterms:modified xsi:type="dcterms:W3CDTF">2022-09-21T15:07:00Z</dcterms:modified>
</cp:coreProperties>
</file>