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6C" w:rsidRDefault="000A7BCD">
      <w:pPr>
        <w:pStyle w:val="20"/>
        <w:framePr w:w="9552" w:h="14567" w:hRule="exact" w:wrap="around" w:vAnchor="page" w:hAnchor="page" w:x="1191" w:y="1233"/>
        <w:shd w:val="clear" w:color="auto" w:fill="auto"/>
        <w:ind w:left="40"/>
      </w:pPr>
      <w:bookmarkStart w:id="0" w:name="_GoBack"/>
      <w:bookmarkEnd w:id="0"/>
      <w: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w:t>
      </w:r>
    </w:p>
    <w:p w:rsidR="000E386C" w:rsidRDefault="000A7BCD">
      <w:pPr>
        <w:pStyle w:val="30"/>
        <w:framePr w:w="9552" w:h="14567" w:hRule="exact" w:wrap="around" w:vAnchor="page" w:hAnchor="page" w:x="1191" w:y="1233"/>
        <w:shd w:val="clear" w:color="auto" w:fill="auto"/>
        <w:spacing w:before="0"/>
        <w:ind w:left="40" w:right="60" w:firstLine="740"/>
      </w:pPr>
      <w: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0E386C" w:rsidRDefault="000A7BCD">
      <w:pPr>
        <w:pStyle w:val="30"/>
        <w:framePr w:w="9552" w:h="14567" w:hRule="exact" w:wrap="around" w:vAnchor="page" w:hAnchor="page" w:x="1191" w:y="1233"/>
        <w:shd w:val="clear" w:color="auto" w:fill="auto"/>
        <w:spacing w:before="0"/>
        <w:ind w:left="40" w:right="60" w:firstLine="740"/>
      </w:pPr>
      <w:r>
        <w:t>Методические рекомендации для применения в ходе декларационной кампании 2017 г. (за отчетный 2016 г.) подготовлены Министерством при участии Администрации Президента Российской Федерации и Генеральной прокуратуры Российской Федерации.</w:t>
      </w:r>
    </w:p>
    <w:p w:rsidR="000E386C" w:rsidRDefault="000A7BCD">
      <w:pPr>
        <w:pStyle w:val="30"/>
        <w:framePr w:w="9552" w:h="14567" w:hRule="exact" w:wrap="around" w:vAnchor="page" w:hAnchor="page" w:x="1191" w:y="1233"/>
        <w:shd w:val="clear" w:color="auto" w:fill="auto"/>
        <w:spacing w:before="0"/>
        <w:ind w:left="40" w:right="60" w:firstLine="740"/>
      </w:pPr>
      <w:r>
        <w:t>В ходе использования в работе Методических рекомендаций предлагаем обратить внимание на следующее.</w:t>
      </w:r>
    </w:p>
    <w:p w:rsidR="000E386C" w:rsidRDefault="000A7BCD">
      <w:pPr>
        <w:pStyle w:val="30"/>
        <w:framePr w:w="9552" w:h="14567" w:hRule="exact" w:wrap="around" w:vAnchor="page" w:hAnchor="page" w:x="1191" w:y="1233"/>
        <w:shd w:val="clear" w:color="auto" w:fill="auto"/>
        <w:spacing w:before="0"/>
        <w:ind w:left="40" w:right="60" w:firstLine="740"/>
      </w:pPr>
      <w:r>
        <w:t>В 2017 году последний день срока представления сведений приходится на нерабочий день, в этой связи в пункте 10 Методических рекомендаций описан порядок представления сведений в такой ситуации.</w:t>
      </w:r>
    </w:p>
    <w:p w:rsidR="000E386C" w:rsidRDefault="000A7BCD">
      <w:pPr>
        <w:pStyle w:val="30"/>
        <w:framePr w:w="9552" w:h="14567" w:hRule="exact" w:wrap="around" w:vAnchor="page" w:hAnchor="page" w:x="1191" w:y="1233"/>
        <w:shd w:val="clear" w:color="auto" w:fill="auto"/>
        <w:spacing w:before="0"/>
        <w:ind w:left="40" w:right="60" w:firstLine="740"/>
      </w:pPr>
      <w:r>
        <w:t>В пункте 15 Методических рекомендаций отмечается, что 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E386C" w:rsidRDefault="000A7BCD">
      <w:pPr>
        <w:pStyle w:val="30"/>
        <w:framePr w:w="9552" w:h="14567" w:hRule="exact" w:wrap="around" w:vAnchor="page" w:hAnchor="page" w:x="1191" w:y="1233"/>
        <w:shd w:val="clear" w:color="auto" w:fill="auto"/>
        <w:spacing w:before="0"/>
        <w:ind w:left="40" w:right="60" w:firstLine="740"/>
      </w:pPr>
      <w:r>
        <w:t>Определен порядок представления сведений при внешнем и внутреннем совместительстве (пункт 16 Методических рекомендаций).</w:t>
      </w:r>
    </w:p>
    <w:p w:rsidR="000E386C" w:rsidRDefault="000A7BCD">
      <w:pPr>
        <w:pStyle w:val="30"/>
        <w:framePr w:w="9552" w:h="14567" w:hRule="exact" w:wrap="around" w:vAnchor="page" w:hAnchor="page" w:x="1191" w:y="1233"/>
        <w:shd w:val="clear" w:color="auto" w:fill="auto"/>
        <w:spacing w:before="0"/>
        <w:ind w:left="40" w:right="60" w:firstLine="740"/>
      </w:pPr>
      <w:r>
        <w:t>Пунктом 34 Методических рекомендаций отмечено, что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E386C" w:rsidRDefault="000A7BCD">
      <w:pPr>
        <w:pStyle w:val="30"/>
        <w:framePr w:w="9552" w:h="14567" w:hRule="exact" w:wrap="around" w:vAnchor="page" w:hAnchor="page" w:x="1191" w:y="1233"/>
        <w:shd w:val="clear" w:color="auto" w:fill="auto"/>
        <w:spacing w:before="0"/>
        <w:ind w:left="40" w:right="60" w:firstLine="740"/>
      </w:pPr>
      <w:r>
        <w:t>В абзаце втором подпункта 1 пункта 35 Методических рекомендаций указан порядок представления сведений в отношении несовершеннолетного ребенка, не достигшего 14-летнего возраста, а в подпункте 3 - порядок представления сведений гражданином, не осуществляющим трудовую деятельность.</w:t>
      </w:r>
    </w:p>
    <w:p w:rsidR="000E386C" w:rsidRDefault="000A7BCD">
      <w:pPr>
        <w:pStyle w:val="30"/>
        <w:framePr w:w="9552" w:h="14567" w:hRule="exact" w:wrap="around" w:vAnchor="page" w:hAnchor="page" w:x="1191" w:y="1233"/>
        <w:shd w:val="clear" w:color="auto" w:fill="auto"/>
        <w:spacing w:before="0"/>
        <w:ind w:left="40" w:right="60" w:firstLine="740"/>
      </w:pPr>
      <w:r>
        <w:t>Пункт 39 Методических рекомендаций расширен особенностями заполнения раздела 1 справки лицами, зарегистрированными в качестве индивидуальных предпринимателей, а также лицами, замещающими муниципальные должности на непостоянной основе.</w:t>
      </w:r>
    </w:p>
    <w:p w:rsidR="000E386C" w:rsidRDefault="000A7BCD">
      <w:pPr>
        <w:pStyle w:val="30"/>
        <w:framePr w:w="9552" w:h="14567" w:hRule="exact" w:wrap="around" w:vAnchor="page" w:hAnchor="page" w:x="1191" w:y="1233"/>
        <w:shd w:val="clear" w:color="auto" w:fill="auto"/>
        <w:spacing w:before="0"/>
        <w:ind w:left="40" w:right="60" w:firstLine="740"/>
      </w:pPr>
      <w:r>
        <w:t>В пункте 53 Методических рекомендаций расширены виды доходов, которые могут быть указаны в строке 6 «Иные доходы» раздела 1 справки. Также дополнен перечень видов доходов, которые не подлежат указанию (пункт 55).</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a5"/>
        <w:framePr w:wrap="around" w:vAnchor="page" w:hAnchor="page" w:x="5862" w:y="1039"/>
        <w:shd w:val="clear" w:color="auto" w:fill="auto"/>
        <w:spacing w:line="100" w:lineRule="exact"/>
        <w:ind w:left="40"/>
      </w:pPr>
      <w:r>
        <w:lastRenderedPageBreak/>
        <w:t>2</w:t>
      </w:r>
    </w:p>
    <w:p w:rsidR="000E386C" w:rsidRDefault="000A7BCD">
      <w:pPr>
        <w:pStyle w:val="30"/>
        <w:framePr w:w="9499" w:h="11694" w:hRule="exact" w:wrap="around" w:vAnchor="page" w:hAnchor="page" w:x="1217" w:y="1579"/>
        <w:shd w:val="clear" w:color="auto" w:fill="auto"/>
        <w:spacing w:before="0"/>
        <w:ind w:left="40" w:right="40"/>
      </w:pPr>
      <w:r>
        <w:t>Пунктами 57 и 61 Методических рекомендаций уточнены случаи, при которых раздел 2 «Сведения о расходах» справки не заполняется.</w:t>
      </w:r>
    </w:p>
    <w:p w:rsidR="000E386C" w:rsidRDefault="000A7BCD">
      <w:pPr>
        <w:pStyle w:val="30"/>
        <w:framePr w:w="9499" w:h="11694" w:hRule="exact" w:wrap="around" w:vAnchor="page" w:hAnchor="page" w:x="1217" w:y="1579"/>
        <w:shd w:val="clear" w:color="auto" w:fill="auto"/>
        <w:spacing w:before="0"/>
        <w:ind w:left="40" w:right="40"/>
      </w:pPr>
      <w:r>
        <w:t>Пункт 76 Методических рекомендаций дополнен видами недвижимого имущества, которые не подлежат указанию в разделе 3 справки.</w:t>
      </w:r>
    </w:p>
    <w:p w:rsidR="000E386C" w:rsidRDefault="000A7BCD">
      <w:pPr>
        <w:pStyle w:val="30"/>
        <w:framePr w:w="9499" w:h="11694" w:hRule="exact" w:wrap="around" w:vAnchor="page" w:hAnchor="page" w:x="1217" w:y="1579"/>
        <w:shd w:val="clear" w:color="auto" w:fill="auto"/>
        <w:spacing w:before="0"/>
        <w:ind w:left="40" w:right="40"/>
      </w:pPr>
      <w:r>
        <w:t>В пункте 89 Методических рекомендаций представлен пример отражения в графе «Основание приобретения и источники средств» раздела 3 справки правоустанавливающего документа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w:t>
      </w:r>
    </w:p>
    <w:p w:rsidR="000E386C" w:rsidRDefault="000A7BCD">
      <w:pPr>
        <w:pStyle w:val="30"/>
        <w:framePr w:w="9499" w:h="11694" w:hRule="exact" w:wrap="around" w:vAnchor="page" w:hAnchor="page" w:x="1217" w:y="1579"/>
        <w:shd w:val="clear" w:color="auto" w:fill="auto"/>
        <w:spacing w:before="0"/>
        <w:ind w:left="40" w:right="40"/>
      </w:pPr>
      <w:r>
        <w:t>В пункте 97 Методических рекомендаций указан порядок заполнения подраздела 3.2 раздела 3 справки при наличии водного и воздушного транспорта.</w:t>
      </w:r>
    </w:p>
    <w:p w:rsidR="000E386C" w:rsidRDefault="000A7BCD">
      <w:pPr>
        <w:pStyle w:val="30"/>
        <w:framePr w:w="9499" w:h="11694" w:hRule="exact" w:wrap="around" w:vAnchor="page" w:hAnchor="page" w:x="1217" w:y="1579"/>
        <w:shd w:val="clear" w:color="auto" w:fill="auto"/>
        <w:spacing w:before="0"/>
        <w:ind w:left="40" w:right="40"/>
      </w:pPr>
      <w:r>
        <w:t>В пункте 98 Методических рекомендаций отмечено, что прицепы, зарегистрированные в установленном порядке, также подлежат отражению в подразделе 3.2 раздела 3 справки.</w:t>
      </w:r>
    </w:p>
    <w:p w:rsidR="000E386C" w:rsidRDefault="000A7BCD">
      <w:pPr>
        <w:pStyle w:val="30"/>
        <w:framePr w:w="9499" w:h="11694" w:hRule="exact" w:wrap="around" w:vAnchor="page" w:hAnchor="page" w:x="1217" w:y="1579"/>
        <w:shd w:val="clear" w:color="auto" w:fill="auto"/>
        <w:spacing w:before="0"/>
        <w:ind w:left="40" w:right="40"/>
      </w:pPr>
      <w:r>
        <w:t>Пункт 99 Методических рекомендаций посвящен отражению информации о счетах (вкладах) в иностранных банках, расположенных за пределами Российской Федерации, в разделе 4 справки (с рекомендацией приложить соответствующее заявление к справке). При этом в пункте 101 отмечено, что не подлежит указанию специальный избирательный счет.</w:t>
      </w:r>
    </w:p>
    <w:p w:rsidR="000E386C" w:rsidRDefault="000A7BCD">
      <w:pPr>
        <w:pStyle w:val="30"/>
        <w:framePr w:w="9499" w:h="11694" w:hRule="exact" w:wrap="around" w:vAnchor="page" w:hAnchor="page" w:x="1217" w:y="1579"/>
        <w:shd w:val="clear" w:color="auto" w:fill="auto"/>
        <w:spacing w:before="0"/>
        <w:ind w:left="40" w:right="40"/>
      </w:pPr>
      <w:r>
        <w:t>Абзацем вторым пункта 122 Методических рекомендаций обращено внимание на необходимость отражения информации об учредительстве организации в графе «Наименование и организационно-правовая форма организации» раздела 5 справки.</w:t>
      </w:r>
    </w:p>
    <w:p w:rsidR="000E386C" w:rsidRDefault="000A7BCD">
      <w:pPr>
        <w:pStyle w:val="30"/>
        <w:framePr w:w="9499" w:h="11694" w:hRule="exact" w:wrap="around" w:vAnchor="page" w:hAnchor="page" w:x="1217" w:y="1579"/>
        <w:shd w:val="clear" w:color="auto" w:fill="auto"/>
        <w:spacing w:before="0"/>
        <w:ind w:left="40" w:right="40"/>
      </w:pPr>
      <w:r>
        <w:t>В абзаце втором пункта 123 Методических рекомендаций представлена ситуация заполнения графы «Уставный капитал» в случае, если законодательством не предусмотрено формирование такого капитала.</w:t>
      </w:r>
    </w:p>
    <w:p w:rsidR="000E386C" w:rsidRDefault="000A7BCD">
      <w:pPr>
        <w:pStyle w:val="30"/>
        <w:framePr w:w="9499" w:h="11694" w:hRule="exact" w:wrap="around" w:vAnchor="page" w:hAnchor="page" w:x="1217" w:y="1579"/>
        <w:shd w:val="clear" w:color="auto" w:fill="auto"/>
        <w:spacing w:before="0"/>
        <w:ind w:left="40" w:right="40"/>
      </w:pPr>
      <w:r>
        <w:t>В пункте 129 Методических рекомендаций указывается, что в подразделе 6.1 раздела 6 справки необходимо отражать только те объекты недвижимого имущества, которые фактически находятся в пользовании.</w:t>
      </w:r>
    </w:p>
    <w:p w:rsidR="000E386C" w:rsidRDefault="000A7BCD">
      <w:pPr>
        <w:pStyle w:val="30"/>
        <w:framePr w:w="9499" w:h="11694" w:hRule="exact" w:wrap="around" w:vAnchor="page" w:hAnchor="page" w:x="1217" w:y="1579"/>
        <w:shd w:val="clear" w:color="auto" w:fill="auto"/>
        <w:spacing w:before="0"/>
        <w:ind w:left="40" w:right="40"/>
      </w:pPr>
      <w:r>
        <w:t>Расширен перечень ситуаций, при которых объект недвижимого имущества указывается в подразделе 6.1 раздела 6 справки (пункт 131).</w:t>
      </w:r>
    </w:p>
    <w:p w:rsidR="000E386C" w:rsidRDefault="000A7BCD">
      <w:pPr>
        <w:pStyle w:val="30"/>
        <w:framePr w:w="9499" w:h="11694" w:hRule="exact" w:wrap="around" w:vAnchor="page" w:hAnchor="page" w:x="1217" w:y="1579"/>
        <w:shd w:val="clear" w:color="auto" w:fill="auto"/>
        <w:spacing w:before="0"/>
        <w:ind w:left="40" w:right="40"/>
      </w:pPr>
      <w:r>
        <w:t>В пункте 144 Методических рекомендаций приведен пример ситуации, при которой финансовое обязательство не подлежит указанию в подразделе 6.2 раздела 6 справки.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a7"/>
        <w:framePr w:w="2357" w:h="718" w:hRule="exact" w:wrap="around" w:vAnchor="page" w:hAnchor="page" w:x="3418" w:y="930"/>
        <w:shd w:val="clear" w:color="auto" w:fill="auto"/>
        <w:ind w:right="240"/>
      </w:pPr>
      <w:r>
        <w:t>МИНИСТЕРСТВО ТРУДА И СОЦИАЛЬНОЙ ЗАЩИТЫ</w:t>
      </w:r>
    </w:p>
    <w:p w:rsidR="000E386C" w:rsidRDefault="000A7BCD">
      <w:pPr>
        <w:pStyle w:val="22"/>
        <w:framePr w:w="2357" w:h="718" w:hRule="exact" w:wrap="around" w:vAnchor="page" w:hAnchor="page" w:x="3418" w:y="930"/>
        <w:shd w:val="clear" w:color="auto" w:fill="auto"/>
        <w:spacing w:line="150" w:lineRule="exact"/>
      </w:pPr>
      <w:r>
        <w:t>РОССИЙСКОЙ ФЕДЕРАЦИИ</w:t>
      </w:r>
    </w:p>
    <w:p w:rsidR="000E386C" w:rsidRDefault="000A7BCD">
      <w:pPr>
        <w:pStyle w:val="40"/>
        <w:framePr w:w="3565" w:h="1196" w:hRule="exact" w:wrap="around" w:vAnchor="page" w:hAnchor="page" w:x="1816" w:y="4811"/>
        <w:shd w:val="clear" w:color="auto" w:fill="auto"/>
        <w:spacing w:after="67" w:line="320" w:lineRule="exact"/>
        <w:ind w:left="100" w:right="105"/>
      </w:pPr>
      <w:r>
        <w:t>МЕТОДИЧЕСКИЕ</w:t>
      </w:r>
    </w:p>
    <w:p w:rsidR="000E386C" w:rsidRDefault="000A7BCD">
      <w:pPr>
        <w:pStyle w:val="40"/>
        <w:framePr w:w="3565" w:h="1196" w:hRule="exact" w:wrap="around" w:vAnchor="page" w:hAnchor="page" w:x="1816" w:y="4811"/>
        <w:shd w:val="clear" w:color="auto" w:fill="auto"/>
        <w:spacing w:after="0" w:line="320" w:lineRule="exact"/>
        <w:ind w:left="100"/>
      </w:pPr>
      <w:r>
        <w:t>РЕКОМЕНДАЦИИ</w:t>
      </w:r>
    </w:p>
    <w:p w:rsidR="000E386C" w:rsidRDefault="000A7BCD">
      <w:pPr>
        <w:pStyle w:val="50"/>
        <w:framePr w:w="3867" w:h="1347" w:hRule="exact" w:wrap="around" w:vAnchor="page" w:hAnchor="page" w:x="5671" w:y="6940"/>
        <w:shd w:val="clear" w:color="auto" w:fill="auto"/>
        <w:ind w:left="100" w:right="100"/>
      </w:pPr>
      <w: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Style w:val="5TimesNewRoman75pt0pt"/>
          <w:rFonts w:eastAsia="Tahoma"/>
        </w:rPr>
        <w:t>в 2017 году (за отчетный 2016 год)</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1pt;margin-top:20.15pt;width:410.4pt;height:576.5pt;z-index:-251666944;mso-wrap-distance-left:5pt;mso-wrap-distance-right:5pt;mso-position-horizontal-relative:page;mso-position-vertical-relative:page" wrapcoords="0 0">
            <v:imagedata r:id="rId7" o:title="image1"/>
            <w10:wrap anchorx="page" anchory="page"/>
          </v:shape>
        </w:pict>
      </w:r>
    </w:p>
    <w:p w:rsidR="000E386C" w:rsidRDefault="000A7BCD">
      <w:pPr>
        <w:pStyle w:val="10"/>
        <w:framePr w:wrap="around" w:vAnchor="page" w:hAnchor="page" w:x="3020" w:y="1464"/>
        <w:shd w:val="clear" w:color="auto" w:fill="auto"/>
        <w:spacing w:line="620" w:lineRule="exact"/>
      </w:pPr>
      <w:bookmarkStart w:id="1" w:name="bookmark0"/>
      <w:r>
        <w:t>Содержание</w:t>
      </w:r>
      <w:bookmarkEnd w:id="1"/>
    </w:p>
    <w:p w:rsidR="000E386C" w:rsidRDefault="000A7BCD">
      <w:pPr>
        <w:pStyle w:val="70"/>
        <w:framePr w:w="592" w:h="1825" w:hRule="exact" w:wrap="around" w:vAnchor="page" w:hAnchor="page" w:x="2974" w:y="2489"/>
        <w:shd w:val="clear" w:color="auto" w:fill="auto"/>
        <w:spacing w:after="559" w:line="560" w:lineRule="exact"/>
      </w:pPr>
      <w:r>
        <w:t>05</w:t>
      </w:r>
    </w:p>
    <w:p w:rsidR="000E386C" w:rsidRDefault="000A7BCD">
      <w:pPr>
        <w:pStyle w:val="80"/>
        <w:framePr w:w="592" w:h="1825" w:hRule="exact" w:wrap="around" w:vAnchor="page" w:hAnchor="page" w:x="2974" w:y="2489"/>
        <w:shd w:val="clear" w:color="auto" w:fill="auto"/>
        <w:spacing w:before="0" w:after="0" w:line="620" w:lineRule="exact"/>
      </w:pPr>
      <w:r>
        <w:t>06</w:t>
      </w:r>
    </w:p>
    <w:p w:rsidR="000E386C" w:rsidRDefault="000A7BCD">
      <w:pPr>
        <w:pStyle w:val="90"/>
        <w:framePr w:wrap="around" w:vAnchor="page" w:hAnchor="page" w:x="2962" w:y="4846"/>
        <w:shd w:val="clear" w:color="auto" w:fill="auto"/>
        <w:spacing w:before="0" w:line="540" w:lineRule="exact"/>
      </w:pPr>
      <w:r>
        <w:t>20</w:t>
      </w:r>
    </w:p>
    <w:p w:rsidR="000E386C" w:rsidRDefault="000A7BCD">
      <w:pPr>
        <w:pStyle w:val="60"/>
        <w:framePr w:wrap="around" w:vAnchor="page" w:hAnchor="page" w:x="3810" w:y="2567"/>
        <w:shd w:val="clear" w:color="auto" w:fill="auto"/>
        <w:spacing w:after="0" w:line="200" w:lineRule="exact"/>
        <w:ind w:left="20"/>
      </w:pPr>
      <w:r>
        <w:t>Введение</w:t>
      </w:r>
    </w:p>
    <w:p w:rsidR="000E386C" w:rsidRDefault="000A7BCD">
      <w:pPr>
        <w:pStyle w:val="60"/>
        <w:framePr w:w="5139" w:h="2073" w:hRule="exact" w:wrap="around" w:vAnchor="page" w:hAnchor="page" w:x="3810" w:y="3695"/>
        <w:numPr>
          <w:ilvl w:val="0"/>
          <w:numId w:val="1"/>
        </w:numPr>
        <w:shd w:val="clear" w:color="auto" w:fill="auto"/>
        <w:spacing w:after="420" w:line="255" w:lineRule="exact"/>
        <w:ind w:left="20" w:right="780"/>
      </w:pPr>
      <w:r>
        <w:t xml:space="preserve"> Представление сведений о доходах, расходах, об имуществе и обязательствах имущественного характера</w:t>
      </w:r>
    </w:p>
    <w:p w:rsidR="000E386C" w:rsidRDefault="000A7BCD">
      <w:pPr>
        <w:pStyle w:val="60"/>
        <w:framePr w:w="5139" w:h="2073" w:hRule="exact" w:wrap="around" w:vAnchor="page" w:hAnchor="page" w:x="3810" w:y="3695"/>
        <w:numPr>
          <w:ilvl w:val="0"/>
          <w:numId w:val="1"/>
        </w:numPr>
        <w:shd w:val="clear" w:color="auto" w:fill="auto"/>
        <w:spacing w:after="0" w:line="255" w:lineRule="exact"/>
        <w:ind w:left="20" w:right="560"/>
      </w:pPr>
      <w:r>
        <w:t xml:space="preserve"> Заполнение справки о доходах, расходах, об имуществе и обязательствах имущественного характера</w:t>
      </w:r>
    </w:p>
    <w:tbl>
      <w:tblPr>
        <w:tblOverlap w:val="never"/>
        <w:tblW w:w="0" w:type="auto"/>
        <w:tblLayout w:type="fixed"/>
        <w:tblCellMar>
          <w:left w:w="10" w:type="dxa"/>
          <w:right w:w="10" w:type="dxa"/>
        </w:tblCellMar>
        <w:tblLook w:val="04A0"/>
      </w:tblPr>
      <w:tblGrid>
        <w:gridCol w:w="639"/>
        <w:gridCol w:w="4128"/>
      </w:tblGrid>
      <w:tr w:rsidR="000E386C">
        <w:trPr>
          <w:trHeight w:hRule="exact" w:val="447"/>
        </w:trPr>
        <w:tc>
          <w:tcPr>
            <w:tcW w:w="639" w:type="dxa"/>
            <w:shd w:val="clear" w:color="auto" w:fill="FFFFFF"/>
            <w:vAlign w:val="bottom"/>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21</w:t>
            </w:r>
          </w:p>
        </w:tc>
        <w:tc>
          <w:tcPr>
            <w:tcW w:w="4128" w:type="dxa"/>
            <w:tcBorders>
              <w:left w:val="single" w:sz="4" w:space="0" w:color="auto"/>
            </w:tcBorders>
            <w:shd w:val="clear" w:color="auto" w:fill="FFFFFF"/>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
              </w:rPr>
              <w:t>| Титульный</w:t>
            </w:r>
            <w:r>
              <w:rPr>
                <w:rStyle w:val="Tahoma8pt0pt0"/>
              </w:rPr>
              <w:t xml:space="preserve"> лист</w:t>
            </w:r>
          </w:p>
        </w:tc>
      </w:tr>
      <w:tr w:rsidR="000E386C">
        <w:trPr>
          <w:trHeight w:hRule="exact" w:val="592"/>
        </w:trPr>
        <w:tc>
          <w:tcPr>
            <w:tcW w:w="639" w:type="dxa"/>
            <w:shd w:val="clear" w:color="auto" w:fill="FFFFFF"/>
            <w:vAlign w:val="bottom"/>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23</w:t>
            </w:r>
          </w:p>
        </w:tc>
        <w:tc>
          <w:tcPr>
            <w:tcW w:w="4128" w:type="dxa"/>
            <w:tcBorders>
              <w:left w:val="single" w:sz="4" w:space="0" w:color="auto"/>
            </w:tcBorders>
            <w:shd w:val="clear" w:color="auto" w:fill="FFFFFF"/>
            <w:vAlign w:val="bottom"/>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0"/>
              </w:rPr>
              <w:t xml:space="preserve">| Раздел 1. Сведения </w:t>
            </w:r>
            <w:r>
              <w:rPr>
                <w:rStyle w:val="a9"/>
              </w:rPr>
              <w:t xml:space="preserve">о </w:t>
            </w:r>
            <w:r>
              <w:rPr>
                <w:rStyle w:val="Tahoma8pt0pt0"/>
              </w:rPr>
              <w:t>доходах</w:t>
            </w:r>
          </w:p>
        </w:tc>
      </w:tr>
      <w:tr w:rsidR="000E386C">
        <w:trPr>
          <w:trHeight w:hRule="exact" w:val="569"/>
        </w:trPr>
        <w:tc>
          <w:tcPr>
            <w:tcW w:w="639" w:type="dxa"/>
            <w:shd w:val="clear" w:color="auto" w:fill="FFFFFF"/>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31</w:t>
            </w:r>
          </w:p>
        </w:tc>
        <w:tc>
          <w:tcPr>
            <w:tcW w:w="4128" w:type="dxa"/>
            <w:tcBorders>
              <w:left w:val="single" w:sz="4" w:space="0" w:color="auto"/>
            </w:tcBorders>
            <w:shd w:val="clear" w:color="auto" w:fill="FFFFFF"/>
          </w:tcPr>
          <w:p w:rsidR="000E386C" w:rsidRDefault="000A7BCD">
            <w:pPr>
              <w:pStyle w:val="13"/>
              <w:framePr w:w="4767" w:h="4134" w:wrap="around" w:vAnchor="page" w:hAnchor="page" w:x="3966" w:y="6118"/>
              <w:shd w:val="clear" w:color="auto" w:fill="auto"/>
              <w:spacing w:before="0" w:line="160" w:lineRule="exact"/>
              <w:ind w:left="220" w:firstLine="0"/>
              <w:jc w:val="left"/>
            </w:pPr>
            <w:r>
              <w:rPr>
                <w:rStyle w:val="Tahoma8pt0pt"/>
              </w:rPr>
              <w:t>Раздел 2. Сведения о расходах</w:t>
            </w:r>
          </w:p>
        </w:tc>
      </w:tr>
      <w:tr w:rsidR="000E386C">
        <w:trPr>
          <w:trHeight w:hRule="exact" w:val="569"/>
        </w:trPr>
        <w:tc>
          <w:tcPr>
            <w:tcW w:w="639" w:type="dxa"/>
            <w:shd w:val="clear" w:color="auto" w:fill="FFFFFF"/>
            <w:vAlign w:val="bottom"/>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36</w:t>
            </w:r>
          </w:p>
        </w:tc>
        <w:tc>
          <w:tcPr>
            <w:tcW w:w="4128" w:type="dxa"/>
            <w:tcBorders>
              <w:left w:val="single" w:sz="4" w:space="0" w:color="auto"/>
            </w:tcBorders>
            <w:shd w:val="clear" w:color="auto" w:fill="FFFFFF"/>
            <w:vAlign w:val="bottom"/>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
              </w:rPr>
              <w:t>| Раздел 3. Сведения об имуществе</w:t>
            </w:r>
          </w:p>
        </w:tc>
      </w:tr>
      <w:tr w:rsidR="000E386C">
        <w:trPr>
          <w:trHeight w:hRule="exact" w:val="772"/>
        </w:trPr>
        <w:tc>
          <w:tcPr>
            <w:tcW w:w="639" w:type="dxa"/>
            <w:shd w:val="clear" w:color="auto" w:fill="FFFFFF"/>
            <w:vAlign w:val="center"/>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43</w:t>
            </w:r>
          </w:p>
        </w:tc>
        <w:tc>
          <w:tcPr>
            <w:tcW w:w="4128" w:type="dxa"/>
            <w:tcBorders>
              <w:left w:val="single" w:sz="4" w:space="0" w:color="auto"/>
            </w:tcBorders>
            <w:shd w:val="clear" w:color="auto" w:fill="FFFFFF"/>
            <w:vAlign w:val="center"/>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
              </w:rPr>
              <w:t>I Раздел 4. Сведения</w:t>
            </w:r>
            <w:r>
              <w:rPr>
                <w:rStyle w:val="Tahoma8pt0pt0"/>
              </w:rPr>
              <w:t xml:space="preserve"> о </w:t>
            </w:r>
            <w:r>
              <w:rPr>
                <w:rStyle w:val="Tahoma8pt0pt"/>
              </w:rPr>
              <w:t>счетах</w:t>
            </w:r>
            <w:r>
              <w:rPr>
                <w:rStyle w:val="Tahoma8pt0pt0"/>
              </w:rPr>
              <w:t xml:space="preserve"> в </w:t>
            </w:r>
            <w:r>
              <w:rPr>
                <w:rStyle w:val="Tahoma8pt0pt"/>
              </w:rPr>
              <w:t>банках</w:t>
            </w:r>
          </w:p>
          <w:p w:rsidR="000E386C" w:rsidRDefault="000A7BCD">
            <w:pPr>
              <w:pStyle w:val="13"/>
              <w:framePr w:w="4767" w:h="4134" w:wrap="around" w:vAnchor="page" w:hAnchor="page" w:x="3966" w:y="6118"/>
              <w:shd w:val="clear" w:color="auto" w:fill="auto"/>
              <w:spacing w:before="0" w:line="160" w:lineRule="exact"/>
              <w:ind w:left="20" w:firstLine="0"/>
              <w:jc w:val="left"/>
            </w:pPr>
            <w:r>
              <w:rPr>
                <w:rStyle w:val="TrebuchetMS8pt0pt"/>
              </w:rPr>
              <w:t>* и ИНЫХ КРЕДИТНЫХ ОРГАНИЗАЦИЯХ</w:t>
            </w:r>
          </w:p>
        </w:tc>
      </w:tr>
      <w:tr w:rsidR="000E386C">
        <w:trPr>
          <w:trHeight w:hRule="exact" w:val="517"/>
        </w:trPr>
        <w:tc>
          <w:tcPr>
            <w:tcW w:w="639" w:type="dxa"/>
            <w:shd w:val="clear" w:color="auto" w:fill="FFFFFF"/>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48</w:t>
            </w:r>
          </w:p>
        </w:tc>
        <w:tc>
          <w:tcPr>
            <w:tcW w:w="4128" w:type="dxa"/>
            <w:tcBorders>
              <w:left w:val="single" w:sz="4" w:space="0" w:color="auto"/>
            </w:tcBorders>
            <w:shd w:val="clear" w:color="auto" w:fill="FFFFFF"/>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
              </w:rPr>
              <w:t>| Раздел 5. Сведения</w:t>
            </w:r>
            <w:r>
              <w:rPr>
                <w:rStyle w:val="Tahoma8pt0pt0"/>
              </w:rPr>
              <w:t xml:space="preserve"> о </w:t>
            </w:r>
            <w:r>
              <w:rPr>
                <w:rStyle w:val="Tahoma8pt0pt"/>
              </w:rPr>
              <w:t>ценных бумагах</w:t>
            </w:r>
          </w:p>
        </w:tc>
      </w:tr>
      <w:tr w:rsidR="000E386C">
        <w:trPr>
          <w:trHeight w:hRule="exact" w:val="668"/>
        </w:trPr>
        <w:tc>
          <w:tcPr>
            <w:tcW w:w="639" w:type="dxa"/>
            <w:shd w:val="clear" w:color="auto" w:fill="FFFFFF"/>
            <w:vAlign w:val="bottom"/>
          </w:tcPr>
          <w:p w:rsidR="000E386C" w:rsidRDefault="000A7BCD">
            <w:pPr>
              <w:pStyle w:val="13"/>
              <w:framePr w:w="4767" w:h="4134" w:wrap="around" w:vAnchor="page" w:hAnchor="page" w:x="3966" w:y="6118"/>
              <w:shd w:val="clear" w:color="auto" w:fill="auto"/>
              <w:spacing w:before="0" w:line="380" w:lineRule="exact"/>
              <w:ind w:left="40" w:firstLine="0"/>
              <w:jc w:val="left"/>
            </w:pPr>
            <w:r>
              <w:rPr>
                <w:rStyle w:val="19pt0pt"/>
              </w:rPr>
              <w:t>50</w:t>
            </w:r>
          </w:p>
        </w:tc>
        <w:tc>
          <w:tcPr>
            <w:tcW w:w="4128" w:type="dxa"/>
            <w:tcBorders>
              <w:left w:val="single" w:sz="4" w:space="0" w:color="auto"/>
            </w:tcBorders>
            <w:shd w:val="clear" w:color="auto" w:fill="FFFFFF"/>
            <w:vAlign w:val="bottom"/>
          </w:tcPr>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
              </w:rPr>
              <w:t>I Раздел 6. Сведения об обязательствах</w:t>
            </w:r>
          </w:p>
          <w:p w:rsidR="000E386C" w:rsidRDefault="000A7BCD">
            <w:pPr>
              <w:pStyle w:val="13"/>
              <w:framePr w:w="4767" w:h="4134" w:wrap="around" w:vAnchor="page" w:hAnchor="page" w:x="3966" w:y="6118"/>
              <w:shd w:val="clear" w:color="auto" w:fill="auto"/>
              <w:spacing w:before="0" w:line="160" w:lineRule="exact"/>
              <w:ind w:left="20" w:firstLine="0"/>
              <w:jc w:val="left"/>
            </w:pPr>
            <w:r>
              <w:rPr>
                <w:rStyle w:val="Tahoma8pt0pt0"/>
              </w:rPr>
              <w:t xml:space="preserve">I </w:t>
            </w:r>
            <w:r>
              <w:rPr>
                <w:rStyle w:val="TrebuchetMS8pt0pt"/>
              </w:rPr>
              <w:t>ИМУЩЕСТВЕННОГО ХАРАКТЕРА</w:t>
            </w:r>
          </w:p>
        </w:tc>
      </w:tr>
    </w:tbl>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0"/>
        <w:framePr w:wrap="around" w:vAnchor="page" w:hAnchor="page" w:x="2765" w:y="3709"/>
        <w:shd w:val="clear" w:color="auto" w:fill="auto"/>
        <w:spacing w:line="620" w:lineRule="exact"/>
        <w:ind w:left="720"/>
      </w:pPr>
      <w:bookmarkStart w:id="2" w:name="bookmark1"/>
      <w:r>
        <w:t>Введение</w:t>
      </w:r>
      <w:bookmarkEnd w:id="2"/>
    </w:p>
    <w:p w:rsidR="000E386C" w:rsidRDefault="000A7BCD">
      <w:pPr>
        <w:pStyle w:val="13"/>
        <w:framePr w:w="6683" w:h="7876" w:hRule="exact" w:wrap="around" w:vAnchor="page" w:hAnchor="page" w:x="2765" w:y="4406"/>
        <w:shd w:val="clear" w:color="auto" w:fill="auto"/>
        <w:spacing w:before="0"/>
        <w:ind w:left="2360" w:right="20" w:firstLine="0"/>
      </w:pPr>
      <w:r>
        <w:t>Данные Методические рекомендации разработаны с целью разъяснения отдельных ситуаций, возникаю</w:t>
      </w:r>
      <w:r>
        <w:softHyphen/>
        <w:t>щих при заполнении справок о доходах, расходах, об имуществе и обязательствах имущественного харак</w:t>
      </w:r>
      <w:r>
        <w:softHyphen/>
        <w:t>тера, носят рекомендательный характер и не являются нормативным правовым актом.</w:t>
      </w:r>
    </w:p>
    <w:p w:rsidR="000E386C" w:rsidRDefault="000A7BCD">
      <w:pPr>
        <w:pStyle w:val="13"/>
        <w:framePr w:w="6683" w:h="7876" w:hRule="exact" w:wrap="around" w:vAnchor="page" w:hAnchor="page" w:x="2765" w:y="4406"/>
        <w:shd w:val="clear" w:color="auto" w:fill="auto"/>
        <w:spacing w:before="0" w:after="97"/>
        <w:ind w:left="2360" w:right="20" w:firstLine="0"/>
      </w:pPr>
      <w: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w:t>
      </w:r>
      <w:r>
        <w:softHyphen/>
        <w:t>мендации и другие инструктивно-методические мате</w:t>
      </w:r>
      <w:r>
        <w:softHyphen/>
        <w:t>риалы поданным вопросам.</w:t>
      </w:r>
    </w:p>
    <w:p w:rsidR="000E386C" w:rsidRDefault="000A7BCD">
      <w:pPr>
        <w:pStyle w:val="24"/>
        <w:framePr w:w="6683" w:h="7876" w:hRule="exact" w:wrap="around" w:vAnchor="page" w:hAnchor="page" w:x="2765" w:y="4406"/>
        <w:shd w:val="clear" w:color="auto" w:fill="auto"/>
        <w:spacing w:before="0"/>
        <w:ind w:left="20" w:right="1580"/>
      </w:pPr>
      <w:bookmarkStart w:id="3" w:name="bookmark2"/>
      <w:r>
        <w:rPr>
          <w:rStyle w:val="20pt"/>
        </w:rPr>
        <w:t xml:space="preserve">Данные </w:t>
      </w:r>
      <w:r>
        <w:rPr>
          <w:rStyle w:val="25"/>
          <w:i/>
          <w:iCs/>
        </w:rPr>
        <w:t>Методические рекомендации не являются нормативным правовым актом</w:t>
      </w:r>
      <w:bookmarkEnd w:id="3"/>
    </w:p>
    <w:p w:rsidR="000E386C" w:rsidRDefault="000A7BCD">
      <w:pPr>
        <w:pStyle w:val="13"/>
        <w:framePr w:w="6683" w:h="7876" w:hRule="exact" w:wrap="around" w:vAnchor="page" w:hAnchor="page" w:x="2765" w:y="4406"/>
        <w:shd w:val="clear" w:color="auto" w:fill="auto"/>
        <w:spacing w:before="0"/>
        <w:ind w:left="2360" w:right="20" w:firstLine="0"/>
      </w:pPr>
      <w:r>
        <w:t>В этой связи пунктом 2 раздела 4 протокола заседа</w:t>
      </w:r>
      <w:r>
        <w:softHyphen/>
        <w:t xml:space="preserve">ния президиума Совета при Президенте Российской Федерации по противодействию коррупции от 24 апреля 2015 г. </w:t>
      </w:r>
      <w:r>
        <w:rPr>
          <w:lang w:val="en-US" w:eastAsia="en-US" w:bidi="en-US"/>
        </w:rPr>
        <w:t>N</w:t>
      </w:r>
      <w:r w:rsidRPr="004B170E">
        <w:rPr>
          <w:lang w:eastAsia="en-US" w:bidi="en-US"/>
        </w:rPr>
        <w:t xml:space="preserve">® </w:t>
      </w:r>
      <w:r>
        <w:t>47 федеральным государственным органам, органам государственной власти субъектов Российской Федерации, органам местного самоуправ</w:t>
      </w:r>
      <w:r>
        <w:softHyphen/>
        <w:t>ления, государственным корпорациям (компаниям), фондам и иным организациям, созданным Российской Федерацией на основании законов, а также организа</w:t>
      </w:r>
      <w:r>
        <w:softHyphen/>
        <w:t>циям, созданным для выполнения задач, поставленных перед федеральными государственными органами, поручено при реализации требований законодатель</w:t>
      </w:r>
      <w:r>
        <w:softHyphen/>
        <w:t>ства о противодействии коррупции руководствовать</w:t>
      </w:r>
      <w:r>
        <w:softHyphen/>
        <w:t>ся издаваемыми Минтрудом России методическими рекомендациями и другими инструктивно-методиче</w:t>
      </w:r>
      <w:r>
        <w:softHyphen/>
        <w:t>скими материалами.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01"/>
        <w:framePr w:w="6021" w:h="1599" w:hRule="exact" w:wrap="around" w:vAnchor="page" w:hAnchor="page" w:x="3096" w:y="3670"/>
        <w:numPr>
          <w:ilvl w:val="0"/>
          <w:numId w:val="2"/>
        </w:numPr>
        <w:shd w:val="clear" w:color="auto" w:fill="auto"/>
        <w:tabs>
          <w:tab w:val="left" w:pos="337"/>
        </w:tabs>
        <w:ind w:left="40" w:right="1540"/>
      </w:pPr>
      <w:r>
        <w:t>Представление сведений о доходах, расходах, об имуществе и обязательствах имущественного характера</w:t>
      </w:r>
    </w:p>
    <w:p w:rsidR="000E386C" w:rsidRDefault="000A7BCD">
      <w:pPr>
        <w:pStyle w:val="13"/>
        <w:framePr w:w="6021" w:h="1619" w:hRule="exact" w:wrap="around" w:vAnchor="page" w:hAnchor="page" w:x="3096" w:y="5404"/>
        <w:shd w:val="clear" w:color="auto" w:fill="auto"/>
        <w:spacing w:before="0"/>
        <w:ind w:left="40" w:right="20" w:firstLine="880"/>
      </w:pPr>
      <w:r>
        <w:t>Представление сведений о доходах, расходах, об имуществе и обязательствах имущественного характера является обя</w:t>
      </w:r>
      <w:r>
        <w:softHyphen/>
        <w:t>занностью соответствующего лица, предусмотренной ан</w:t>
      </w:r>
      <w:r>
        <w:softHyphen/>
        <w:t>тикоррупционным законодательством, в связи с чем до</w:t>
      </w:r>
      <w:r>
        <w:softHyphen/>
        <w:t>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w:t>
      </w:r>
    </w:p>
    <w:p w:rsidR="000E386C" w:rsidRDefault="000A7BCD">
      <w:pPr>
        <w:pStyle w:val="110"/>
        <w:framePr w:w="6021" w:h="1225" w:hRule="exact" w:wrap="around" w:vAnchor="page" w:hAnchor="page" w:x="3096" w:y="7288"/>
        <w:shd w:val="clear" w:color="auto" w:fill="auto"/>
        <w:ind w:left="620" w:right="100"/>
      </w:pPr>
      <w:r>
        <w:t>Лица, обязанные представлять</w:t>
      </w:r>
      <w:r>
        <w:br/>
        <w:t>сведения о доходах, расходах,</w:t>
      </w:r>
      <w:r>
        <w:br/>
        <w:t>об имуществе и обязательствах</w:t>
      </w:r>
      <w:r>
        <w:br/>
        <w:t>имущественного характера</w:t>
      </w:r>
    </w:p>
    <w:p w:rsidR="000E386C" w:rsidRDefault="000A7BCD">
      <w:pPr>
        <w:pStyle w:val="13"/>
        <w:framePr w:w="6021" w:h="808" w:hRule="exact" w:wrap="around" w:vAnchor="page" w:hAnchor="page" w:x="3096" w:y="8929"/>
        <w:numPr>
          <w:ilvl w:val="0"/>
          <w:numId w:val="3"/>
        </w:numPr>
        <w:shd w:val="clear" w:color="auto" w:fill="auto"/>
        <w:tabs>
          <w:tab w:val="left" w:pos="314"/>
        </w:tabs>
        <w:spacing w:before="0" w:line="197" w:lineRule="exact"/>
        <w:ind w:left="40" w:right="100" w:firstLine="0"/>
      </w:pPr>
      <w:r>
        <w:t>Сведения о доходах, расходах, об имуществе и обязательствах имуще</w:t>
      </w:r>
      <w:r>
        <w:softHyphen/>
        <w:t>ственного характера представляются лицами, замещающими должности, осуществление полномочий по которым влечет за собой обязанность пред</w:t>
      </w:r>
      <w:r>
        <w:softHyphen/>
        <w:t>ставлять такие сведения (далее - служащий (работник)), а именно:</w:t>
      </w:r>
    </w:p>
    <w:p w:rsidR="000E386C" w:rsidRDefault="000A7BCD">
      <w:pPr>
        <w:pStyle w:val="13"/>
        <w:framePr w:w="2897" w:h="2299" w:hRule="exact" w:wrap="around" w:vAnchor="page" w:hAnchor="page" w:x="3102" w:y="9882"/>
        <w:numPr>
          <w:ilvl w:val="0"/>
          <w:numId w:val="4"/>
        </w:numPr>
        <w:shd w:val="clear" w:color="auto" w:fill="auto"/>
        <w:spacing w:before="0" w:line="197" w:lineRule="exact"/>
        <w:ind w:left="20" w:right="20" w:firstLine="0"/>
      </w:pPr>
      <w:r>
        <w:t xml:space="preserve"> лицами, замещающими государ</w:t>
      </w:r>
      <w:r>
        <w:softHyphen/>
        <w:t>ственные должности Российской Федерации, государственные долж</w:t>
      </w:r>
      <w:r>
        <w:softHyphen/>
        <w:t>ности субъектов Российской федера</w:t>
      </w:r>
      <w:r>
        <w:softHyphen/>
        <w:t>ции, муниципальные должности;</w:t>
      </w:r>
    </w:p>
    <w:p w:rsidR="000E386C" w:rsidRDefault="000A7BCD">
      <w:pPr>
        <w:pStyle w:val="13"/>
        <w:framePr w:w="2897" w:h="2299" w:hRule="exact" w:wrap="around" w:vAnchor="page" w:hAnchor="page" w:x="3102" w:y="9882"/>
        <w:numPr>
          <w:ilvl w:val="0"/>
          <w:numId w:val="4"/>
        </w:numPr>
        <w:shd w:val="clear" w:color="auto" w:fill="auto"/>
        <w:spacing w:before="0" w:line="197" w:lineRule="exact"/>
        <w:ind w:left="20" w:right="20" w:firstLine="0"/>
      </w:pPr>
      <w:r>
        <w:t xml:space="preserve"> государственными и муниципаль</w:t>
      </w:r>
      <w:r>
        <w:softHyphen/>
        <w:t>ными служащими, замещающими должности, включенные в перечни, утвержденные нормативными пра</w:t>
      </w:r>
      <w:r>
        <w:softHyphen/>
        <w:t>вовыми актами Российской Федера</w:t>
      </w:r>
      <w:r>
        <w:softHyphen/>
        <w:t>ции;</w:t>
      </w:r>
    </w:p>
    <w:p w:rsidR="000E386C" w:rsidRDefault="000A7BCD">
      <w:pPr>
        <w:pStyle w:val="13"/>
        <w:framePr w:w="2903" w:h="2421" w:hRule="exact" w:wrap="around" w:vAnchor="page" w:hAnchor="page" w:x="6138" w:y="9888"/>
        <w:numPr>
          <w:ilvl w:val="0"/>
          <w:numId w:val="4"/>
        </w:numPr>
        <w:shd w:val="clear" w:color="auto" w:fill="auto"/>
        <w:tabs>
          <w:tab w:val="left" w:pos="363"/>
        </w:tabs>
        <w:spacing w:before="0" w:line="197" w:lineRule="exact"/>
        <w:ind w:left="20" w:right="20" w:firstLine="0"/>
      </w:pPr>
      <w:r>
        <w:t>работниками государственных корпораций (компаний), Пенсион</w:t>
      </w:r>
      <w:r>
        <w:softHyphen/>
        <w:t>ного фонда Российской Федерации, Фонда социального страхования Рос</w:t>
      </w:r>
      <w:r>
        <w:softHyphen/>
        <w:t>сийской Федерации, Федерального фонда обязательного медицинского страхования, иных организаций, соз</w:t>
      </w:r>
      <w:r>
        <w:softHyphen/>
        <w:t>даваемых Российской федерацией на основании федеральных законов, за</w:t>
      </w:r>
      <w:r>
        <w:softHyphen/>
        <w:t>мещающими должности, назначение на которые и освобождение от кото</w:t>
      </w:r>
      <w:r>
        <w:softHyphen/>
        <w:t>рых осуществляются Президентом</w:t>
      </w:r>
    </w:p>
    <w:p w:rsidR="000E386C" w:rsidRDefault="000A7BCD">
      <w:pPr>
        <w:pStyle w:val="a5"/>
        <w:framePr w:wrap="around" w:vAnchor="page" w:hAnchor="page" w:x="5273" w:y="13018"/>
        <w:shd w:val="clear" w:color="auto" w:fill="auto"/>
        <w:spacing w:line="100" w:lineRule="exact"/>
        <w:ind w:left="20"/>
      </w:pPr>
      <w:r>
        <w:rPr>
          <w:rStyle w:val="aa"/>
        </w:rPr>
        <w:t>6</w:t>
      </w:r>
    </w:p>
    <w:p w:rsidR="000E386C" w:rsidRDefault="000A7BCD">
      <w:pPr>
        <w:pStyle w:val="a5"/>
        <w:framePr w:wrap="around" w:vAnchor="page" w:hAnchor="page" w:x="6742" w:y="13024"/>
        <w:shd w:val="clear" w:color="auto" w:fill="auto"/>
        <w:spacing w:line="100" w:lineRule="exact"/>
        <w:ind w:left="20"/>
      </w:pPr>
      <w:r>
        <w:rPr>
          <w:rStyle w:val="aa"/>
        </w:rP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27" type="#_x0000_t75" style="position:absolute;margin-left:139.65pt;margin-top:349.8pt;width:96.5pt;height:108.5pt;z-index:-251665920;mso-wrap-distance-left:5pt;mso-wrap-distance-right:5pt;mso-position-horizontal-relative:page;mso-position-vertical-relative:page" wrapcoords="0 0">
            <v:imagedata r:id="rId8" o:title="image2"/>
            <w10:wrap anchorx="page" anchory="page"/>
          </v:shape>
        </w:pict>
      </w:r>
    </w:p>
    <w:p w:rsidR="000E386C" w:rsidRDefault="000A7BCD">
      <w:pPr>
        <w:pStyle w:val="13"/>
        <w:framePr w:w="2915" w:h="2475" w:hRule="exact" w:wrap="around" w:vAnchor="page" w:hAnchor="page" w:x="3363" w:y="4232"/>
        <w:shd w:val="clear" w:color="auto" w:fill="auto"/>
        <w:spacing w:before="0" w:after="60"/>
        <w:ind w:left="20" w:right="20" w:firstLine="0"/>
      </w:pPr>
      <w:r>
        <w:t>Российской Федерации или Прави</w:t>
      </w:r>
      <w:r>
        <w:softHyphen/>
        <w:t>тельством Российской Федерации, и должности, включенные в переч</w:t>
      </w:r>
      <w:r>
        <w:softHyphen/>
        <w:t>ни, утвержденные нормативными актами фондов, локальными норма</w:t>
      </w:r>
      <w:r>
        <w:softHyphen/>
        <w:t>тивными актами организаций;</w:t>
      </w:r>
    </w:p>
    <w:p w:rsidR="000E386C" w:rsidRDefault="000A7BCD">
      <w:pPr>
        <w:pStyle w:val="13"/>
        <w:framePr w:w="2915" w:h="2475" w:hRule="exact" w:wrap="around" w:vAnchor="page" w:hAnchor="page" w:x="3363" w:y="4232"/>
        <w:numPr>
          <w:ilvl w:val="0"/>
          <w:numId w:val="4"/>
        </w:numPr>
        <w:shd w:val="clear" w:color="auto" w:fill="auto"/>
        <w:tabs>
          <w:tab w:val="left" w:pos="305"/>
        </w:tabs>
        <w:spacing w:before="0"/>
        <w:ind w:left="20" w:right="20" w:firstLine="0"/>
      </w:pPr>
      <w:r>
        <w:t>лицами, замещающими должно</w:t>
      </w:r>
      <w:r>
        <w:softHyphen/>
        <w:t>сти членов Совета директоров Цен</w:t>
      </w:r>
      <w:r>
        <w:softHyphen/>
        <w:t>трального банка Российской Федера</w:t>
      </w:r>
      <w:r>
        <w:softHyphen/>
        <w:t>ции, иные должности в Центральном банке Российской Федерации, вклю</w:t>
      </w:r>
      <w:r>
        <w:softHyphen/>
        <w:t>ченные в перечень, утвержденный</w:t>
      </w:r>
    </w:p>
    <w:p w:rsidR="000E386C" w:rsidRDefault="000A7BCD">
      <w:pPr>
        <w:pStyle w:val="13"/>
        <w:framePr w:w="2903" w:h="2295" w:hRule="exact" w:wrap="around" w:vAnchor="page" w:hAnchor="page" w:x="6423" w:y="4238"/>
        <w:shd w:val="clear" w:color="auto" w:fill="auto"/>
        <w:spacing w:before="0" w:line="197" w:lineRule="exact"/>
        <w:ind w:left="20" w:right="20" w:firstLine="0"/>
      </w:pPr>
      <w:r>
        <w:t>Советом директоров Центрального банка Российской Федерации;</w:t>
      </w:r>
    </w:p>
    <w:p w:rsidR="000E386C" w:rsidRDefault="000A7BCD">
      <w:pPr>
        <w:pStyle w:val="13"/>
        <w:framePr w:w="2903" w:h="2295" w:hRule="exact" w:wrap="around" w:vAnchor="page" w:hAnchor="page" w:x="6423" w:y="4238"/>
        <w:numPr>
          <w:ilvl w:val="0"/>
          <w:numId w:val="4"/>
        </w:numPr>
        <w:shd w:val="clear" w:color="auto" w:fill="auto"/>
        <w:tabs>
          <w:tab w:val="left" w:pos="305"/>
        </w:tabs>
        <w:spacing w:before="0"/>
        <w:ind w:left="20" w:right="20" w:firstLine="0"/>
      </w:pPr>
      <w:r>
        <w:t>работниками организаций, созда</w:t>
      </w:r>
      <w:r>
        <w:softHyphen/>
        <w:t>ваемых для выполнения задач, по</w:t>
      </w:r>
      <w:r>
        <w:softHyphen/>
        <w:t>ставленных перед федеральными государственными органами, за</w:t>
      </w:r>
      <w:r>
        <w:softHyphen/>
        <w:t>мещающими отдельные должности на основании трудового договора в данных организациях, включенные в перечни, утвержденные федераль</w:t>
      </w:r>
      <w:r>
        <w:softHyphen/>
        <w:t>ными государственными органами.</w:t>
      </w:r>
    </w:p>
    <w:p w:rsidR="000E386C" w:rsidRDefault="000A7BCD">
      <w:pPr>
        <w:pStyle w:val="13"/>
        <w:framePr w:w="6207" w:h="629" w:hRule="exact" w:wrap="around" w:vAnchor="page" w:hAnchor="page" w:x="3363" w:y="6868"/>
        <w:numPr>
          <w:ilvl w:val="0"/>
          <w:numId w:val="3"/>
        </w:numPr>
        <w:shd w:val="clear" w:color="auto" w:fill="auto"/>
        <w:tabs>
          <w:tab w:val="left" w:pos="285"/>
        </w:tabs>
        <w:spacing w:before="0"/>
        <w:ind w:right="280" w:firstLine="0"/>
      </w:pPr>
      <w: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E386C" w:rsidRDefault="000A7BCD">
      <w:pPr>
        <w:pStyle w:val="13"/>
        <w:framePr w:w="2932" w:h="4634" w:hRule="exact" w:wrap="around" w:vAnchor="page" w:hAnchor="page" w:x="3316" w:y="7686"/>
        <w:numPr>
          <w:ilvl w:val="0"/>
          <w:numId w:val="5"/>
        </w:numPr>
        <w:shd w:val="clear" w:color="auto" w:fill="auto"/>
        <w:spacing w:before="0"/>
        <w:ind w:left="20" w:right="20" w:firstLine="0"/>
      </w:pPr>
      <w:r>
        <w:t xml:space="preserve"> государственной должности Рос- сиской Федерации, государствен</w:t>
      </w:r>
      <w:r>
        <w:softHyphen/>
        <w:t>ной должности субъекта Российской Федерации, муниципальной долж</w:t>
      </w:r>
      <w:r>
        <w:softHyphen/>
        <w:t>ности;</w:t>
      </w:r>
    </w:p>
    <w:p w:rsidR="000E386C" w:rsidRDefault="000A7BCD">
      <w:pPr>
        <w:pStyle w:val="13"/>
        <w:framePr w:w="2932" w:h="4634" w:hRule="exact" w:wrap="around" w:vAnchor="page" w:hAnchor="page" w:x="3316" w:y="7686"/>
        <w:numPr>
          <w:ilvl w:val="0"/>
          <w:numId w:val="5"/>
        </w:numPr>
        <w:shd w:val="clear" w:color="auto" w:fill="auto"/>
        <w:spacing w:before="0" w:line="203" w:lineRule="exact"/>
        <w:ind w:left="20" w:right="20" w:firstLine="0"/>
      </w:pPr>
      <w:r>
        <w:t xml:space="preserve"> любой должности государствен</w:t>
      </w:r>
      <w:r>
        <w:softHyphen/>
        <w:t>ной службы (поступающим на служ</w:t>
      </w:r>
      <w:r>
        <w:softHyphen/>
        <w:t>бу);</w:t>
      </w:r>
    </w:p>
    <w:p w:rsidR="000E386C" w:rsidRDefault="000A7BCD">
      <w:pPr>
        <w:pStyle w:val="13"/>
        <w:framePr w:w="2932" w:h="4634" w:hRule="exact" w:wrap="around" w:vAnchor="page" w:hAnchor="page" w:x="3316" w:y="7686"/>
        <w:numPr>
          <w:ilvl w:val="0"/>
          <w:numId w:val="5"/>
        </w:numPr>
        <w:shd w:val="clear" w:color="auto" w:fill="auto"/>
        <w:spacing w:before="0" w:line="197" w:lineRule="exact"/>
        <w:ind w:left="20" w:right="20" w:firstLine="0"/>
      </w:pPr>
      <w:r>
        <w:t xml:space="preserve"> должности муниципальной служ</w:t>
      </w:r>
      <w:r>
        <w:softHyphen/>
        <w:t>бы, включенной в перечни, утверж</w:t>
      </w:r>
      <w:r>
        <w:softHyphen/>
        <w:t>денные нормативными правовыми актами Российской Федерации;</w:t>
      </w:r>
    </w:p>
    <w:p w:rsidR="000E386C" w:rsidRDefault="000A7BCD">
      <w:pPr>
        <w:pStyle w:val="13"/>
        <w:framePr w:w="2932" w:h="4634" w:hRule="exact" w:wrap="around" w:vAnchor="page" w:hAnchor="page" w:x="3316" w:y="7686"/>
        <w:numPr>
          <w:ilvl w:val="0"/>
          <w:numId w:val="5"/>
        </w:numPr>
        <w:shd w:val="clear" w:color="auto" w:fill="auto"/>
        <w:spacing w:before="0" w:line="197" w:lineRule="exact"/>
        <w:ind w:left="20" w:right="20" w:firstLine="0"/>
      </w:pPr>
      <w:r>
        <w:t xml:space="preserve"> должности в государственных кор</w:t>
      </w:r>
      <w:r>
        <w:softHyphen/>
        <w:t>порациях (компаниях), Пенсионном фонде Российской Федерации, Фон</w:t>
      </w:r>
      <w:r>
        <w:softHyphen/>
        <w:t>де социального страхования Россий</w:t>
      </w:r>
      <w:r>
        <w:softHyphen/>
        <w:t>ской Федерации, Федеральном фонде обязательного медицинского стра</w:t>
      </w:r>
      <w:r>
        <w:softHyphen/>
        <w:t>хования, иных организациях, соз</w:t>
      </w:r>
      <w:r>
        <w:softHyphen/>
        <w:t>даваемых Российской Федерацией на основании федеральных законов, назначение на которую и освобожде</w:t>
      </w:r>
      <w:r>
        <w:softHyphen/>
      </w:r>
    </w:p>
    <w:p w:rsidR="000E386C" w:rsidRDefault="000A7BCD">
      <w:pPr>
        <w:pStyle w:val="13"/>
        <w:framePr w:w="2921" w:h="4548" w:hRule="exact" w:wrap="around" w:vAnchor="page" w:hAnchor="page" w:x="6370" w:y="7698"/>
        <w:shd w:val="clear" w:color="auto" w:fill="auto"/>
        <w:spacing w:before="0" w:line="197" w:lineRule="exact"/>
        <w:ind w:left="20" w:right="20" w:firstLine="0"/>
      </w:pPr>
      <w:r>
        <w:t>ние от которой осуществляется Пре</w:t>
      </w:r>
      <w:r>
        <w:softHyphen/>
        <w:t>зидентом Российской Федерации или Правительством Российской Фе</w:t>
      </w:r>
      <w:r>
        <w:softHyphen/>
        <w:t>дерации, и должности, включенной в перечни, утвержденные норматив</w:t>
      </w:r>
      <w:r>
        <w:softHyphen/>
        <w:t>ными актами фондов, локальными нормативными актами организаций;</w:t>
      </w:r>
    </w:p>
    <w:p w:rsidR="000E386C" w:rsidRDefault="000A7BCD">
      <w:pPr>
        <w:pStyle w:val="13"/>
        <w:framePr w:w="2921" w:h="4548" w:hRule="exact" w:wrap="around" w:vAnchor="page" w:hAnchor="page" w:x="6370" w:y="7698"/>
        <w:numPr>
          <w:ilvl w:val="0"/>
          <w:numId w:val="5"/>
        </w:numPr>
        <w:shd w:val="clear" w:color="auto" w:fill="auto"/>
        <w:spacing w:before="0" w:line="197" w:lineRule="exact"/>
        <w:ind w:left="20" w:right="20" w:firstLine="0"/>
      </w:pPr>
      <w:r>
        <w:t xml:space="preserve"> должности члена Совета директо</w:t>
      </w:r>
      <w:r>
        <w:softHyphen/>
        <w:t>ров Центрального банка Российской Федерации, должности в Централь</w:t>
      </w:r>
      <w:r>
        <w:softHyphen/>
        <w:t>ном банке Российской Федерации, включенные в перечень, утвержден</w:t>
      </w:r>
      <w:r>
        <w:softHyphen/>
        <w:t>ный Советом директоров Централь</w:t>
      </w:r>
      <w:r>
        <w:softHyphen/>
        <w:t>ного банка Российской Федерации;</w:t>
      </w:r>
    </w:p>
    <w:p w:rsidR="000E386C" w:rsidRDefault="000A7BCD">
      <w:pPr>
        <w:pStyle w:val="13"/>
        <w:framePr w:w="2921" w:h="4548" w:hRule="exact" w:wrap="around" w:vAnchor="page" w:hAnchor="page" w:x="6370" w:y="7698"/>
        <w:numPr>
          <w:ilvl w:val="0"/>
          <w:numId w:val="5"/>
        </w:numPr>
        <w:shd w:val="clear" w:color="auto" w:fill="auto"/>
        <w:spacing w:before="0" w:line="197" w:lineRule="exact"/>
        <w:ind w:left="20" w:right="20" w:firstLine="0"/>
      </w:pPr>
      <w:r>
        <w:t xml:space="preserve"> отдельной должности на осно</w:t>
      </w:r>
      <w:r>
        <w:softHyphen/>
        <w:t>вании трудового договора в орга</w:t>
      </w:r>
      <w:r>
        <w:softHyphen/>
        <w:t>низациях, создаваемых для выпол</w:t>
      </w:r>
      <w:r>
        <w:softHyphen/>
        <w:t>нения задач, поставленных перед федеральными государственными органами, включенной в перечни, утвержденные федеральными госу</w:t>
      </w:r>
      <w:r>
        <w:softHyphen/>
        <w:t>дарственными органами.</w:t>
      </w:r>
    </w:p>
    <w:p w:rsidR="000E386C" w:rsidRDefault="000A7BCD">
      <w:pPr>
        <w:pStyle w:val="a5"/>
        <w:framePr w:wrap="around" w:vAnchor="page" w:hAnchor="page" w:x="5494" w:y="13593"/>
        <w:shd w:val="clear" w:color="auto" w:fill="auto"/>
        <w:spacing w:line="100" w:lineRule="exact"/>
        <w:ind w:left="20"/>
      </w:pPr>
      <w:r>
        <w:t>7</w:t>
      </w:r>
    </w:p>
    <w:p w:rsidR="000E386C" w:rsidRDefault="000A7BCD">
      <w:pPr>
        <w:pStyle w:val="a5"/>
        <w:framePr w:wrap="around" w:vAnchor="page" w:hAnchor="page" w:x="6963" w:y="1359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6794" w:h="2418" w:hRule="exact" w:wrap="around" w:vAnchor="page" w:hAnchor="page" w:x="3060" w:y="4249"/>
        <w:numPr>
          <w:ilvl w:val="0"/>
          <w:numId w:val="3"/>
        </w:numPr>
        <w:shd w:val="clear" w:color="auto" w:fill="auto"/>
        <w:tabs>
          <w:tab w:val="left" w:pos="294"/>
        </w:tabs>
        <w:spacing w:before="0"/>
        <w:ind w:left="20" w:right="860" w:firstLine="0"/>
      </w:pPr>
      <w:r>
        <w:t>Сведения о доходах, об имуществе и обязательствах имущественного</w:t>
      </w:r>
      <w:r>
        <w:br/>
        <w:t>характера представляются также федеральным государственным служа-</w:t>
      </w:r>
      <w:r>
        <w:br/>
        <w:t>щим, замещающим должность государственной службы, не предусмотрен-</w:t>
      </w:r>
      <w:r>
        <w:br/>
        <w:t>ную перечнем должностей, утвержденным Указом Президента Российской</w:t>
      </w:r>
      <w:r>
        <w:br/>
        <w:t xml:space="preserve">федерации от 18 мая 2009 г. </w:t>
      </w:r>
      <w:r>
        <w:rPr>
          <w:lang w:val="en-US" w:eastAsia="en-US" w:bidi="en-US"/>
        </w:rPr>
        <w:t>N</w:t>
      </w:r>
      <w:r w:rsidRPr="004B170E">
        <w:rPr>
          <w:lang w:eastAsia="en-US" w:bidi="en-US"/>
        </w:rPr>
        <w:t xml:space="preserve">« </w:t>
      </w:r>
      <w:r>
        <w:t>557 «Об утверждении перечня должностей</w:t>
      </w:r>
      <w:r>
        <w:br/>
        <w:t>федеральной государственной службы, при замещении которых федераль-</w:t>
      </w:r>
      <w:r>
        <w:br/>
        <w:t>ные государственные служащие обязаны представлять сведения о своих до-</w:t>
      </w:r>
      <w:r>
        <w:br/>
        <w:t>ходах, об имуществе и обязательствах имущественного характера, а также</w:t>
      </w:r>
      <w:r>
        <w:br/>
        <w:t>сведения о доходах, об имуществе и обязательствах имущественного харак-</w:t>
      </w:r>
    </w:p>
    <w:p w:rsidR="000E386C" w:rsidRDefault="000A7BCD">
      <w:pPr>
        <w:pStyle w:val="13"/>
        <w:framePr w:w="6794" w:h="2418" w:hRule="exact" w:wrap="around" w:vAnchor="page" w:hAnchor="page" w:x="3060" w:y="4249"/>
        <w:shd w:val="clear" w:color="auto" w:fill="auto"/>
        <w:tabs>
          <w:tab w:val="left" w:pos="646"/>
        </w:tabs>
        <w:spacing w:before="0"/>
        <w:ind w:left="372" w:right="860" w:firstLine="0"/>
      </w:pPr>
      <w:r>
        <w:t>своих супруги (супруга) и несовершеннолетних детей», и претендую-</w:t>
      </w:r>
      <w:r>
        <w:br/>
        <w:t>на замещение должности государственной службы в данном государ-</w:t>
      </w:r>
    </w:p>
    <w:p w:rsidR="000E386C" w:rsidRDefault="000A7BCD">
      <w:pPr>
        <w:pStyle w:val="13"/>
        <w:framePr w:w="6794" w:h="2418" w:hRule="exact" w:wrap="around" w:vAnchor="page" w:hAnchor="page" w:x="3060" w:y="4249"/>
        <w:shd w:val="clear" w:color="auto" w:fill="auto"/>
        <w:tabs>
          <w:tab w:val="left" w:pos="785"/>
        </w:tabs>
        <w:spacing w:before="0"/>
        <w:ind w:left="511" w:right="860" w:firstLine="0"/>
      </w:pPr>
      <w:r>
        <w:t>юм органе, предусмотренной этим перечнем.</w:t>
      </w:r>
    </w:p>
    <w:p w:rsidR="000E386C" w:rsidRDefault="000A7BCD">
      <w:pPr>
        <w:pStyle w:val="221"/>
        <w:framePr w:w="6794" w:h="2636" w:hRule="exact" w:wrap="around" w:vAnchor="page" w:hAnchor="page" w:x="3060" w:y="7096"/>
        <w:shd w:val="clear" w:color="auto" w:fill="auto"/>
        <w:spacing w:before="0" w:after="270" w:line="210" w:lineRule="exact"/>
        <w:ind w:left="600" w:right="860"/>
      </w:pPr>
      <w:bookmarkStart w:id="4" w:name="bookmark3"/>
      <w:r>
        <w:t>Обязательность представления</w:t>
      </w:r>
      <w:r>
        <w:br/>
        <w:t>сведений</w:t>
      </w:r>
      <w:bookmarkEnd w:id="4"/>
    </w:p>
    <w:p w:rsidR="000E386C" w:rsidRDefault="000A7BCD">
      <w:pPr>
        <w:pStyle w:val="13"/>
        <w:framePr w:w="6794" w:h="2636" w:hRule="exact" w:wrap="around" w:vAnchor="page" w:hAnchor="page" w:x="3060" w:y="7096"/>
        <w:numPr>
          <w:ilvl w:val="0"/>
          <w:numId w:val="3"/>
        </w:numPr>
        <w:shd w:val="clear" w:color="auto" w:fill="auto"/>
        <w:tabs>
          <w:tab w:val="left" w:pos="3926"/>
        </w:tabs>
        <w:spacing w:before="0" w:line="197" w:lineRule="exact"/>
        <w:ind w:left="1800" w:right="860" w:firstLine="180"/>
      </w:pPr>
      <w:r>
        <w:t>Требованиями антикоррупционного законода-</w:t>
      </w:r>
      <w:r>
        <w:br/>
        <w:t>тельства не предусматривается освобождение слу-</w:t>
      </w:r>
      <w:r>
        <w:br/>
        <w:t>жащего (работника) от исполнения обязанности</w:t>
      </w:r>
    </w:p>
    <w:p w:rsidR="000E386C" w:rsidRDefault="000A7BCD">
      <w:pPr>
        <w:pStyle w:val="13"/>
        <w:framePr w:w="6794" w:h="2636" w:hRule="exact" w:wrap="around" w:vAnchor="page" w:hAnchor="page" w:x="3060" w:y="7096"/>
        <w:shd w:val="clear" w:color="auto" w:fill="auto"/>
        <w:tabs>
          <w:tab w:val="left" w:pos="2146"/>
        </w:tabs>
        <w:spacing w:before="0" w:line="197" w:lineRule="exact"/>
        <w:ind w:left="20" w:right="860" w:firstLine="0"/>
      </w:pPr>
      <w:r>
        <w:t>представлять сведения о доходах, расходах, об имуществе и обязатель-</w:t>
      </w:r>
      <w:r>
        <w:br/>
        <w:t>ствах имущественного характера (далее - сведения), в том числе в период</w:t>
      </w:r>
      <w:r>
        <w:br/>
        <w:t>нахождения его в отпуске (ежегодный оплачиваемый отпуск, отпуск без</w:t>
      </w:r>
      <w:r>
        <w:br/>
        <w:t>сохранения денежного содержания, отпуск по уходу за ребенком и другие</w:t>
      </w:r>
      <w:r>
        <w:br/>
        <w:t>предусмотренные законодательством отпуска), в период временной нетру-</w:t>
      </w:r>
      <w:r>
        <w:br/>
        <w:t>доспособности или иной период неисполнения должностных обязанностей.</w:t>
      </w:r>
    </w:p>
    <w:p w:rsidR="000E386C" w:rsidRDefault="000A7BCD">
      <w:pPr>
        <w:pStyle w:val="24"/>
        <w:framePr w:w="6794" w:h="964" w:hRule="exact" w:wrap="around" w:vAnchor="page" w:hAnchor="page" w:x="3060" w:y="9954"/>
        <w:shd w:val="clear" w:color="auto" w:fill="auto"/>
        <w:spacing w:before="0"/>
        <w:ind w:left="1340" w:right="260"/>
        <w:jc w:val="right"/>
      </w:pPr>
      <w:bookmarkStart w:id="5" w:name="bookmark4"/>
      <w:r>
        <w:rPr>
          <w:rStyle w:val="25"/>
          <w:i/>
          <w:iCs/>
        </w:rPr>
        <w:t>При невозможности представить сведения лично они направляются по почте до</w:t>
      </w:r>
      <w:r>
        <w:rPr>
          <w:rStyle w:val="20pt"/>
        </w:rPr>
        <w:t xml:space="preserve"> 24 </w:t>
      </w:r>
      <w:r>
        <w:rPr>
          <w:rStyle w:val="25"/>
          <w:i/>
          <w:iCs/>
        </w:rPr>
        <w:t>часов последнего дня срока сдачи</w:t>
      </w:r>
      <w:bookmarkEnd w:id="5"/>
    </w:p>
    <w:p w:rsidR="000E386C" w:rsidRDefault="000A7BCD">
      <w:pPr>
        <w:pStyle w:val="13"/>
        <w:framePr w:w="6794" w:h="1434" w:hRule="exact" w:wrap="around" w:vAnchor="page" w:hAnchor="page" w:x="3060" w:y="11124"/>
        <w:numPr>
          <w:ilvl w:val="0"/>
          <w:numId w:val="3"/>
        </w:numPr>
        <w:shd w:val="clear" w:color="auto" w:fill="auto"/>
        <w:tabs>
          <w:tab w:val="left" w:pos="276"/>
        </w:tabs>
        <w:spacing w:before="0" w:line="197" w:lineRule="exact"/>
        <w:ind w:left="20" w:right="860" w:firstLine="0"/>
      </w:pPr>
      <w:r>
        <w:t>При невозможности представить сведения лично служащему (работни</w:t>
      </w:r>
      <w:r>
        <w:softHyphen/>
        <w:t>ку) рекомендуется направить их в государственный орган, орган местного самоуправления, организацию посредством почтовой связи. Сведения, на</w:t>
      </w:r>
      <w:r>
        <w:softHyphen/>
        <w:t>правленные через организацию почтовой связи, считаются представлен</w:t>
      </w:r>
      <w:r>
        <w:softHyphen/>
        <w:t>ными в срок, если были сданы в организацию почтовой связи до 24 часов последнего дня срока, указанного в пункте 7 настоящих Методических ре</w:t>
      </w:r>
      <w:r>
        <w:softHyphen/>
        <w:t>комендаций.</w:t>
      </w:r>
    </w:p>
    <w:p w:rsidR="000E386C" w:rsidRDefault="000A7BCD">
      <w:pPr>
        <w:pStyle w:val="a5"/>
        <w:framePr w:wrap="around" w:vAnchor="page" w:hAnchor="page" w:x="6707" w:y="13599"/>
        <w:shd w:val="clear" w:color="auto" w:fill="auto"/>
        <w:spacing w:line="100" w:lineRule="exact"/>
        <w:ind w:left="20"/>
      </w:pPr>
      <w:r>
        <w:rPr>
          <w:rStyle w:val="aa"/>
        </w:rP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28" type="#_x0000_t75" style="position:absolute;margin-left:107.1pt;margin-top:272.85pt;width:127.2pt;height:176.15pt;z-index:-251664896;mso-wrap-distance-left:5pt;mso-wrap-distance-right:5pt;mso-position-horizontal-relative:page;mso-position-vertical-relative:page" wrapcoords="0 0">
            <v:imagedata r:id="rId9" o:title="image3"/>
            <w10:wrap anchorx="page" anchory="page"/>
          </v:shape>
        </w:pict>
      </w:r>
    </w:p>
    <w:p w:rsidR="000E386C" w:rsidRDefault="00785E80">
      <w:pPr>
        <w:framePr w:wrap="none" w:vAnchor="page" w:hAnchor="page" w:x="2329" w:y="2753"/>
        <w:rPr>
          <w:sz w:val="2"/>
          <w:szCs w:val="2"/>
        </w:rPr>
      </w:pPr>
      <w:r>
        <w:fldChar w:fldCharType="begin"/>
      </w:r>
      <w:r w:rsidR="000A7BCD">
        <w:instrText>INCLUDEPICTURE  "C:\\Users\\AF34~1\\AppData\\Local\\Temp\\FineReader11.00\\media\\image4.jpeg" \* MERGEFORMATINET</w:instrText>
      </w:r>
      <w:r>
        <w:fldChar w:fldCharType="separate"/>
      </w:r>
      <w:r w:rsidR="007576F6">
        <w:pict>
          <v:shape id="_x0000_i1025" type="#_x0000_t75" style="width:133.5pt;height:192pt">
            <v:imagedata r:id="rId10" r:href="rId11"/>
          </v:shape>
        </w:pict>
      </w:r>
      <w:r>
        <w:fldChar w:fldCharType="end"/>
      </w:r>
    </w:p>
    <w:p w:rsidR="000E386C" w:rsidRDefault="000A7BCD">
      <w:pPr>
        <w:pStyle w:val="32"/>
        <w:framePr w:w="5998" w:h="5366" w:hRule="exact" w:wrap="around" w:vAnchor="page" w:hAnchor="page" w:x="3333" w:y="4291"/>
        <w:shd w:val="clear" w:color="auto" w:fill="auto"/>
        <w:spacing w:after="167" w:line="210" w:lineRule="exact"/>
        <w:ind w:right="20"/>
      </w:pPr>
      <w:bookmarkStart w:id="6" w:name="bookmark5"/>
      <w:r>
        <w:t>Сроки представления сведений</w:t>
      </w:r>
      <w:bookmarkEnd w:id="6"/>
    </w:p>
    <w:p w:rsidR="000E386C" w:rsidRDefault="000A7BCD">
      <w:pPr>
        <w:pStyle w:val="13"/>
        <w:framePr w:w="5998" w:h="5366" w:hRule="exact" w:wrap="around" w:vAnchor="page" w:hAnchor="page" w:x="3333" w:y="4291"/>
        <w:numPr>
          <w:ilvl w:val="0"/>
          <w:numId w:val="3"/>
        </w:numPr>
        <w:shd w:val="clear" w:color="auto" w:fill="auto"/>
        <w:tabs>
          <w:tab w:val="left" w:pos="2194"/>
        </w:tabs>
        <w:spacing w:before="0" w:after="45"/>
        <w:ind w:left="1876" w:right="20" w:firstLine="0"/>
      </w:pPr>
      <w:r>
        <w:t>Граждане представляют сведения при подаче до</w:t>
      </w:r>
      <w:r>
        <w:softHyphen/>
        <w:t>кументов для наделения полномочиями по должно</w:t>
      </w:r>
      <w:r>
        <w:softHyphen/>
        <w:t>сти, назначения или избрания на должность (до на</w:t>
      </w:r>
      <w:r>
        <w:softHyphen/>
        <w:t>значения на должность, вместе с основным пакетом документов).</w:t>
      </w:r>
    </w:p>
    <w:p w:rsidR="000E386C" w:rsidRDefault="000A7BCD">
      <w:pPr>
        <w:pStyle w:val="120"/>
        <w:framePr w:w="5998" w:h="5366" w:hRule="exact" w:wrap="around" w:vAnchor="page" w:hAnchor="page" w:x="3333" w:y="4291"/>
        <w:shd w:val="clear" w:color="auto" w:fill="auto"/>
        <w:spacing w:before="0" w:after="0" w:line="1260" w:lineRule="exact"/>
        <w:ind w:left="4936"/>
      </w:pPr>
      <w:r>
        <w:t>т</w:t>
      </w:r>
    </w:p>
    <w:p w:rsidR="000E386C" w:rsidRDefault="000A7BCD">
      <w:pPr>
        <w:pStyle w:val="13"/>
        <w:framePr w:w="5998" w:h="5366" w:hRule="exact" w:wrap="around" w:vAnchor="page" w:hAnchor="page" w:x="3333" w:y="4291"/>
        <w:numPr>
          <w:ilvl w:val="0"/>
          <w:numId w:val="3"/>
        </w:numPr>
        <w:shd w:val="clear" w:color="auto" w:fill="auto"/>
        <w:tabs>
          <w:tab w:val="left" w:pos="309"/>
        </w:tabs>
        <w:spacing w:before="0" w:line="186" w:lineRule="exact"/>
        <w:ind w:left="20" w:right="20" w:firstLine="0"/>
      </w:pPr>
      <w:r>
        <w:t>Служащие (работники) представляют сведения ежегодно в следующие</w:t>
      </w:r>
    </w:p>
    <w:p w:rsidR="000E386C" w:rsidRDefault="000A7BCD">
      <w:pPr>
        <w:pStyle w:val="13"/>
        <w:framePr w:w="5998" w:h="5366" w:hRule="exact" w:wrap="around" w:vAnchor="page" w:hAnchor="page" w:x="3333" w:y="4291"/>
        <w:shd w:val="clear" w:color="auto" w:fill="auto"/>
        <w:tabs>
          <w:tab w:val="left" w:pos="309"/>
        </w:tabs>
        <w:spacing w:before="0" w:after="111" w:line="186" w:lineRule="exact"/>
        <w:ind w:left="20" w:right="3030" w:firstLine="0"/>
      </w:pPr>
      <w:r>
        <w:t>сроки:</w:t>
      </w:r>
    </w:p>
    <w:p w:rsidR="000E386C" w:rsidRDefault="000A7BCD">
      <w:pPr>
        <w:pStyle w:val="13"/>
        <w:framePr w:w="5998" w:h="5366" w:hRule="exact" w:wrap="around" w:vAnchor="page" w:hAnchor="page" w:x="3333" w:y="4291"/>
        <w:numPr>
          <w:ilvl w:val="0"/>
          <w:numId w:val="6"/>
        </w:numPr>
        <w:shd w:val="clear" w:color="auto" w:fill="auto"/>
        <w:tabs>
          <w:tab w:val="left" w:pos="344"/>
        </w:tabs>
        <w:spacing w:before="0" w:line="197" w:lineRule="exact"/>
        <w:ind w:left="20" w:right="3030" w:firstLine="0"/>
      </w:pPr>
      <w:r>
        <w:t>не позднее 1 апреля года, сле</w:t>
      </w:r>
      <w:r>
        <w:softHyphen/>
        <w:t>дующего за отчетным (Президент Российской Федерации, члены Пра</w:t>
      </w:r>
      <w:r>
        <w:softHyphen/>
        <w:t>вительства Российской Федерации,</w:t>
      </w:r>
    </w:p>
    <w:p w:rsidR="000E386C" w:rsidRDefault="000A7BCD">
      <w:pPr>
        <w:pStyle w:val="13"/>
        <w:framePr w:w="5998" w:h="5366" w:hRule="exact" w:wrap="around" w:vAnchor="page" w:hAnchor="page" w:x="3333" w:y="4291"/>
        <w:shd w:val="clear" w:color="auto" w:fill="auto"/>
        <w:spacing w:before="0" w:line="197" w:lineRule="exact"/>
        <w:ind w:left="20" w:right="3030" w:firstLine="0"/>
      </w:pPr>
      <w:r>
        <w:t>Секретарь Совета Безопасности Рос</w:t>
      </w:r>
      <w:r>
        <w:softHyphen/>
        <w:t>сийской Федерации, федеральные государственные служащие Админи</w:t>
      </w:r>
      <w:r>
        <w:softHyphen/>
        <w:t>страции Президента Российской Фе</w:t>
      </w:r>
      <w:r>
        <w:softHyphen/>
        <w:t>дерации и др.);</w:t>
      </w:r>
    </w:p>
    <w:p w:rsidR="000E386C" w:rsidRDefault="000A7BCD">
      <w:pPr>
        <w:pStyle w:val="131"/>
        <w:framePr w:h="920" w:wrap="around" w:vAnchor="page" w:hAnchor="page" w:x="3577" w:y="9580"/>
        <w:shd w:val="clear" w:color="auto" w:fill="auto"/>
        <w:spacing w:line="766" w:lineRule="exact"/>
      </w:pPr>
      <w:r>
        <w:rPr>
          <w:spacing w:val="0"/>
          <w:w w:val="50"/>
          <w:position w:val="-23"/>
          <w:sz w:val="108"/>
          <w:szCs w:val="108"/>
        </w:rPr>
        <w:t>Т</w:t>
      </w:r>
    </w:p>
    <w:p w:rsidR="000E386C" w:rsidRDefault="000A7BCD">
      <w:pPr>
        <w:pStyle w:val="131"/>
        <w:framePr w:w="5998" w:h="800" w:hRule="exact" w:wrap="around" w:vAnchor="page" w:hAnchor="page" w:x="3333" w:y="9657"/>
        <w:shd w:val="clear" w:color="auto" w:fill="auto"/>
        <w:spacing w:before="0" w:line="1080" w:lineRule="exact"/>
        <w:ind w:left="1080" w:right="3030"/>
      </w:pPr>
      <w:r>
        <w:t>не позднее</w:t>
      </w:r>
      <w:r>
        <w:rPr>
          <w:rStyle w:val="130pt"/>
        </w:rPr>
        <w:t xml:space="preserve"> Г**?!</w:t>
      </w:r>
    </w:p>
    <w:p w:rsidR="000E386C" w:rsidRDefault="000A7BCD">
      <w:pPr>
        <w:pStyle w:val="140"/>
        <w:framePr w:w="5998" w:h="800" w:hRule="exact" w:wrap="around" w:vAnchor="page" w:hAnchor="page" w:x="3333" w:y="9657"/>
        <w:shd w:val="clear" w:color="auto" w:fill="auto"/>
        <w:spacing w:after="0" w:line="200" w:lineRule="exact"/>
        <w:ind w:right="3030"/>
      </w:pPr>
      <w:bookmarkStart w:id="7" w:name="bookmark6"/>
      <w:r>
        <w:t xml:space="preserve"> ЁЦ</w:t>
      </w:r>
      <w:bookmarkEnd w:id="7"/>
    </w:p>
    <w:p w:rsidR="000E386C" w:rsidRDefault="000A7BCD">
      <w:pPr>
        <w:pStyle w:val="13"/>
        <w:framePr w:w="5998" w:h="1639" w:hRule="exact" w:wrap="around" w:vAnchor="page" w:hAnchor="page" w:x="3333" w:y="11159"/>
        <w:numPr>
          <w:ilvl w:val="0"/>
          <w:numId w:val="3"/>
        </w:numPr>
        <w:shd w:val="clear" w:color="auto" w:fill="auto"/>
        <w:spacing w:before="0" w:after="120" w:line="197" w:lineRule="exact"/>
        <w:ind w:left="20" w:right="3060" w:firstLine="0"/>
      </w:pPr>
      <w:r>
        <w:t xml:space="preserve"> Сведения могут быть представле-</w:t>
      </w:r>
      <w:r>
        <w:br/>
        <w:t>ны служащим (работником) в любое</w:t>
      </w:r>
      <w:r>
        <w:br/>
        <w:t>время, начиная с 1 января года, сле-</w:t>
      </w:r>
      <w:r>
        <w:br/>
        <w:t>дующего за отчетным.</w:t>
      </w:r>
    </w:p>
    <w:p w:rsidR="000E386C" w:rsidRDefault="000A7BCD">
      <w:pPr>
        <w:pStyle w:val="13"/>
        <w:framePr w:w="5998" w:h="1639" w:hRule="exact" w:wrap="around" w:vAnchor="page" w:hAnchor="page" w:x="3333" w:y="11159"/>
        <w:numPr>
          <w:ilvl w:val="0"/>
          <w:numId w:val="3"/>
        </w:numPr>
        <w:shd w:val="clear" w:color="auto" w:fill="auto"/>
        <w:spacing w:before="0" w:line="197" w:lineRule="exact"/>
        <w:ind w:left="20" w:right="23" w:firstLine="0"/>
      </w:pPr>
      <w:r>
        <w:t xml:space="preserve"> Откладывать представление сведений до апреля не рекомендуется, осо-</w:t>
      </w:r>
      <w:r>
        <w:br/>
        <w:t>бенно в случае планируемого длительного отсутствия служащего</w:t>
      </w:r>
      <w:r>
        <w:br/>
        <w:t>(работни-ка), например, убытия в служебную командировку или отпуск.</w:t>
      </w:r>
    </w:p>
    <w:p w:rsidR="000E386C" w:rsidRDefault="000A7BCD">
      <w:pPr>
        <w:pStyle w:val="13"/>
        <w:framePr w:w="2961" w:h="4450" w:hRule="exact" w:wrap="around" w:vAnchor="page" w:hAnchor="page" w:x="6370" w:y="7570"/>
        <w:shd w:val="clear" w:color="auto" w:fill="auto"/>
        <w:spacing w:before="0" w:after="485"/>
        <w:ind w:left="40" w:right="20" w:firstLine="0"/>
      </w:pPr>
      <w:r>
        <w:t>2) не позднее 30 апреля года, следую</w:t>
      </w:r>
      <w:r>
        <w:softHyphen/>
        <w:t>щего за отчетным (государственные служащие, муниципальные служа</w:t>
      </w:r>
      <w:r>
        <w:softHyphen/>
        <w:t>щие, служащие Центрального банка Российской Федерации, работники Пенсионного фонда Российской Фе</w:t>
      </w:r>
      <w:r>
        <w:softHyphen/>
        <w:t>дерации, Фонда социального стра</w:t>
      </w:r>
      <w:r>
        <w:softHyphen/>
        <w:t>хования Российской Федерации, Федерального фонда обязательного медицинского страхования, госу</w:t>
      </w:r>
      <w:r>
        <w:softHyphen/>
        <w:t>дарственных корпораций (компа</w:t>
      </w:r>
      <w:r>
        <w:softHyphen/>
        <w:t>ний), иных организаций, созданных на основании федеральных законов, организаций, создаваемых для вы</w:t>
      </w:r>
      <w:r>
        <w:softHyphen/>
        <w:t>полнения задач, поставленных пе</w:t>
      </w:r>
      <w:r>
        <w:softHyphen/>
        <w:t>ред федеральными государственны</w:t>
      </w:r>
      <w:r>
        <w:softHyphen/>
        <w:t>ми органами, и др.).</w:t>
      </w:r>
    </w:p>
    <w:p w:rsidR="000E386C" w:rsidRDefault="000A7BCD">
      <w:pPr>
        <w:pStyle w:val="150"/>
        <w:framePr w:w="2961" w:h="4450" w:hRule="exact" w:wrap="around" w:vAnchor="page" w:hAnchor="page" w:x="6370" w:y="7570"/>
        <w:shd w:val="clear" w:color="auto" w:fill="auto"/>
        <w:spacing w:before="0" w:line="110" w:lineRule="exact"/>
        <w:ind w:left="360"/>
      </w:pPr>
      <w:r>
        <w:t xml:space="preserve">^ </w:t>
      </w:r>
      <w:r>
        <w:rPr>
          <w:rStyle w:val="151"/>
        </w:rPr>
        <w:t>не позамее</w:t>
      </w:r>
    </w:p>
    <w:p w:rsidR="000E386C" w:rsidRDefault="00785E80">
      <w:pPr>
        <w:framePr w:wrap="none" w:vAnchor="page" w:hAnchor="page" w:x="5714" w:y="6091"/>
        <w:rPr>
          <w:sz w:val="2"/>
          <w:szCs w:val="2"/>
        </w:rPr>
      </w:pPr>
      <w:r>
        <w:fldChar w:fldCharType="begin"/>
      </w:r>
      <w:r w:rsidR="000A7BCD">
        <w:instrText>INCLUDEPICTURE  "C:\\Users\\AF34~1\\AppData\\Local\\Temp\\FineReader11.00\\media\\image5.jpeg" \* MERGEFORMATINET</w:instrText>
      </w:r>
      <w:r>
        <w:fldChar w:fldCharType="separate"/>
      </w:r>
      <w:r w:rsidR="007576F6">
        <w:pict>
          <v:shape id="_x0000_i1026" type="#_x0000_t75" style="width:106.5pt;height:37.5pt">
            <v:imagedata r:id="rId12" r:href="rId13"/>
          </v:shape>
        </w:pict>
      </w:r>
      <w:r>
        <w:fldChar w:fldCharType="end"/>
      </w:r>
    </w:p>
    <w:p w:rsidR="000E386C" w:rsidRDefault="000A7BCD">
      <w:pPr>
        <w:pStyle w:val="a5"/>
        <w:framePr w:wrap="around" w:vAnchor="page" w:hAnchor="page" w:x="5505" w:y="13617"/>
        <w:shd w:val="clear" w:color="auto" w:fill="auto"/>
        <w:spacing w:line="100" w:lineRule="exact"/>
        <w:ind w:left="20"/>
      </w:pPr>
      <w:r>
        <w:t>9</w:t>
      </w:r>
    </w:p>
    <w:p w:rsidR="000E386C" w:rsidRDefault="000A7BCD">
      <w:pPr>
        <w:pStyle w:val="a5"/>
        <w:framePr w:wrap="around" w:vAnchor="page" w:hAnchor="page" w:x="6974" w:y="13617"/>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5952" w:h="4897" w:hRule="exact" w:wrap="around" w:vAnchor="page" w:hAnchor="page" w:x="3171" w:y="4272"/>
        <w:numPr>
          <w:ilvl w:val="0"/>
          <w:numId w:val="3"/>
        </w:numPr>
        <w:shd w:val="clear" w:color="auto" w:fill="auto"/>
        <w:tabs>
          <w:tab w:val="left" w:pos="384"/>
        </w:tabs>
        <w:spacing w:before="0"/>
        <w:ind w:left="35" w:right="20" w:firstLine="0"/>
        <w:jc w:val="left"/>
      </w:pPr>
      <w:r>
        <w:t>Если последний день срока представления сведений приходится на не-</w:t>
      </w:r>
    </w:p>
    <w:p w:rsidR="000E386C" w:rsidRDefault="000A7BCD">
      <w:pPr>
        <w:pStyle w:val="13"/>
        <w:framePr w:w="5952" w:h="4897" w:hRule="exact" w:wrap="around" w:vAnchor="page" w:hAnchor="page" w:x="3171" w:y="4272"/>
        <w:shd w:val="clear" w:color="auto" w:fill="auto"/>
        <w:tabs>
          <w:tab w:val="left" w:pos="465"/>
        </w:tabs>
        <w:spacing w:before="0"/>
        <w:ind w:left="116" w:right="20" w:firstLine="0"/>
        <w:jc w:val="left"/>
      </w:pPr>
      <w:r>
        <w:t>абочий день, то сведения представляются в последний рабочий день.</w:t>
      </w:r>
    </w:p>
    <w:p w:rsidR="000E386C" w:rsidRDefault="000A7BCD">
      <w:pPr>
        <w:pStyle w:val="13"/>
        <w:framePr w:w="5952" w:h="4897" w:hRule="exact" w:wrap="around" w:vAnchor="page" w:hAnchor="page" w:x="3171" w:y="4272"/>
        <w:shd w:val="clear" w:color="auto" w:fill="auto"/>
        <w:tabs>
          <w:tab w:val="left" w:pos="384"/>
        </w:tabs>
        <w:spacing w:before="0"/>
        <w:ind w:left="35" w:right="20" w:firstLine="0"/>
        <w:jc w:val="left"/>
      </w:pPr>
      <w:r>
        <w:t>&amp;дерабочий день сведения направляются посредством почтовой связи с со-</w:t>
      </w:r>
    </w:p>
    <w:p w:rsidR="000E386C" w:rsidRDefault="000A7BCD">
      <w:pPr>
        <w:pStyle w:val="13"/>
        <w:framePr w:w="5952" w:h="4897" w:hRule="exact" w:wrap="around" w:vAnchor="page" w:hAnchor="page" w:x="3171" w:y="4272"/>
        <w:shd w:val="clear" w:color="auto" w:fill="auto"/>
        <w:tabs>
          <w:tab w:val="left" w:pos="964"/>
        </w:tabs>
        <w:spacing w:before="0"/>
        <w:ind w:left="615" w:right="20" w:firstLine="0"/>
        <w:jc w:val="left"/>
      </w:pPr>
      <w:r>
        <w:t>ием условий, указанных в пункте 5 настоящих Методический реко-</w:t>
      </w:r>
    </w:p>
    <w:p w:rsidR="000E386C" w:rsidRDefault="000A7BCD">
      <w:pPr>
        <w:pStyle w:val="13"/>
        <w:framePr w:w="5952" w:h="4897" w:hRule="exact" w:wrap="around" w:vAnchor="page" w:hAnchor="page" w:x="3171" w:y="4272"/>
        <w:shd w:val="clear" w:color="auto" w:fill="auto"/>
        <w:tabs>
          <w:tab w:val="left" w:pos="369"/>
        </w:tabs>
        <w:spacing w:before="0"/>
        <w:ind w:left="20" w:right="20" w:firstLine="0"/>
        <w:jc w:val="left"/>
      </w:pPr>
      <w:r>
        <w:t>мендаций.</w:t>
      </w:r>
    </w:p>
    <w:p w:rsidR="000E386C" w:rsidRDefault="000A7BCD">
      <w:pPr>
        <w:pStyle w:val="32"/>
        <w:framePr w:w="5952" w:h="4897" w:hRule="exact" w:wrap="around" w:vAnchor="page" w:hAnchor="page" w:x="3171" w:y="4272"/>
        <w:shd w:val="clear" w:color="auto" w:fill="auto"/>
        <w:spacing w:after="177" w:line="296" w:lineRule="exact"/>
        <w:ind w:left="840" w:right="20"/>
      </w:pPr>
      <w:bookmarkStart w:id="8" w:name="bookmark7"/>
      <w:r>
        <w:t>Лица, в отношении которых</w:t>
      </w:r>
      <w:r>
        <w:br/>
        <w:t>представляются сведения</w:t>
      </w:r>
      <w:bookmarkEnd w:id="8"/>
    </w:p>
    <w:p w:rsidR="000E386C" w:rsidRDefault="000A7BCD">
      <w:pPr>
        <w:pStyle w:val="13"/>
        <w:framePr w:w="5952" w:h="4897" w:hRule="exact" w:wrap="around" w:vAnchor="page" w:hAnchor="page" w:x="3171" w:y="4272"/>
        <w:numPr>
          <w:ilvl w:val="0"/>
          <w:numId w:val="3"/>
        </w:numPr>
        <w:shd w:val="clear" w:color="auto" w:fill="auto"/>
        <w:tabs>
          <w:tab w:val="left" w:pos="2137"/>
        </w:tabs>
        <w:spacing w:before="0" w:after="32" w:line="150" w:lineRule="exact"/>
        <w:ind w:left="1800" w:firstLine="0"/>
      </w:pPr>
      <w:r>
        <w:t>Сведения представляются отдельно:</w:t>
      </w:r>
    </w:p>
    <w:p w:rsidR="000E386C" w:rsidRDefault="000A7BCD">
      <w:pPr>
        <w:pStyle w:val="13"/>
        <w:framePr w:w="5952" w:h="4897" w:hRule="exact" w:wrap="around" w:vAnchor="page" w:hAnchor="page" w:x="3171" w:y="4272"/>
        <w:numPr>
          <w:ilvl w:val="0"/>
          <w:numId w:val="7"/>
        </w:numPr>
        <w:shd w:val="clear" w:color="auto" w:fill="auto"/>
        <w:spacing w:before="0" w:after="32" w:line="150" w:lineRule="exact"/>
        <w:ind w:left="1800" w:firstLine="0"/>
      </w:pPr>
      <w:r>
        <w:t xml:space="preserve"> в отношении служащего (работника),</w:t>
      </w:r>
    </w:p>
    <w:p w:rsidR="000E386C" w:rsidRDefault="000A7BCD">
      <w:pPr>
        <w:pStyle w:val="13"/>
        <w:framePr w:w="5952" w:h="4897" w:hRule="exact" w:wrap="around" w:vAnchor="page" w:hAnchor="page" w:x="3171" w:y="4272"/>
        <w:numPr>
          <w:ilvl w:val="0"/>
          <w:numId w:val="7"/>
        </w:numPr>
        <w:shd w:val="clear" w:color="auto" w:fill="auto"/>
        <w:spacing w:before="0" w:line="150" w:lineRule="exact"/>
        <w:ind w:left="20" w:firstLine="0"/>
      </w:pPr>
      <w:r>
        <w:t xml:space="preserve"> в отношении его супруги (супруга),</w:t>
      </w:r>
    </w:p>
    <w:p w:rsidR="000E386C" w:rsidRDefault="000A7BCD">
      <w:pPr>
        <w:pStyle w:val="13"/>
        <w:framePr w:w="5952" w:h="4897" w:hRule="exact" w:wrap="around" w:vAnchor="page" w:hAnchor="page" w:x="3171" w:y="4272"/>
        <w:numPr>
          <w:ilvl w:val="0"/>
          <w:numId w:val="7"/>
        </w:numPr>
        <w:shd w:val="clear" w:color="auto" w:fill="auto"/>
        <w:spacing w:before="0" w:after="60" w:line="197" w:lineRule="exact"/>
        <w:ind w:left="20" w:right="20" w:firstLine="0"/>
      </w:pPr>
      <w:r>
        <w:t xml:space="preserve"> в отношении каждого несовершеннолетнего ре</w:t>
      </w:r>
      <w:r>
        <w:softHyphen/>
        <w:t>бенка служащего (работника).</w:t>
      </w:r>
    </w:p>
    <w:p w:rsidR="000E386C" w:rsidRDefault="000A7BCD">
      <w:pPr>
        <w:pStyle w:val="13"/>
        <w:framePr w:w="5952" w:h="4897" w:hRule="exact" w:wrap="around" w:vAnchor="page" w:hAnchor="page" w:x="3171" w:y="4272"/>
        <w:shd w:val="clear" w:color="auto" w:fill="auto"/>
        <w:spacing w:before="0" w:after="60" w:line="197" w:lineRule="exact"/>
        <w:ind w:left="20" w:right="20" w:firstLine="0"/>
      </w:pPr>
      <w:r>
        <w:t>Например, служащий (работник), имеющий супругу и двоих несовершен</w:t>
      </w:r>
      <w:r>
        <w:softHyphen/>
        <w:t>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E386C" w:rsidRDefault="000A7BCD">
      <w:pPr>
        <w:pStyle w:val="13"/>
        <w:framePr w:w="5952" w:h="4897" w:hRule="exact" w:wrap="around" w:vAnchor="page" w:hAnchor="page" w:x="3171" w:y="4272"/>
        <w:numPr>
          <w:ilvl w:val="0"/>
          <w:numId w:val="3"/>
        </w:numPr>
        <w:shd w:val="clear" w:color="auto" w:fill="auto"/>
        <w:tabs>
          <w:tab w:val="left" w:pos="381"/>
        </w:tabs>
        <w:spacing w:before="0" w:line="197" w:lineRule="exact"/>
        <w:ind w:left="20" w:right="20" w:firstLine="0"/>
      </w:pPr>
      <w:r>
        <w:t>Отчетный период и отчетная дата представления сведений, установ</w:t>
      </w:r>
      <w:r>
        <w:softHyphen/>
        <w:t>ленные для граждан и служащих (работников), различны:</w:t>
      </w:r>
    </w:p>
    <w:p w:rsidR="000E386C" w:rsidRDefault="000A7BCD">
      <w:pPr>
        <w:pStyle w:val="160"/>
        <w:framePr w:w="2909" w:h="3716" w:hRule="exact" w:wrap="around" w:vAnchor="page" w:hAnchor="page" w:x="3171" w:y="9308"/>
        <w:numPr>
          <w:ilvl w:val="0"/>
          <w:numId w:val="8"/>
        </w:numPr>
        <w:shd w:val="clear" w:color="auto" w:fill="auto"/>
        <w:tabs>
          <w:tab w:val="left" w:pos="288"/>
        </w:tabs>
        <w:spacing w:after="48" w:line="150" w:lineRule="exact"/>
        <w:ind w:left="20"/>
      </w:pPr>
      <w:r>
        <w:t>гражданин представляет:</w:t>
      </w:r>
    </w:p>
    <w:p w:rsidR="000E386C" w:rsidRDefault="000A7BCD">
      <w:pPr>
        <w:pStyle w:val="13"/>
        <w:framePr w:w="2909" w:h="3716" w:hRule="exact" w:wrap="around" w:vAnchor="page" w:hAnchor="page" w:x="3171" w:y="9308"/>
        <w:shd w:val="clear" w:color="auto" w:fill="auto"/>
        <w:spacing w:before="0" w:line="197" w:lineRule="exact"/>
        <w:ind w:left="20" w:right="20" w:firstLine="0"/>
      </w:pPr>
      <w:r>
        <w:t>а) сведения о своих доходах, доходах супруги (супруга) и несовершенно</w:t>
      </w:r>
      <w:r>
        <w:softHyphen/>
        <w:t>летних детей, полученных за кален</w:t>
      </w:r>
      <w:r>
        <w:softHyphen/>
        <w:t>дарный год (с 1 января по 31 дека</w:t>
      </w:r>
      <w:r>
        <w:softHyphen/>
        <w:t>бря), предшествующий году подачи документов;</w:t>
      </w:r>
    </w:p>
    <w:p w:rsidR="000E386C" w:rsidRDefault="000A7BCD">
      <w:pPr>
        <w:pStyle w:val="13"/>
        <w:framePr w:w="2909" w:h="3716" w:hRule="exact" w:wrap="around" w:vAnchor="page" w:hAnchor="page" w:x="3171" w:y="9308"/>
        <w:shd w:val="clear" w:color="auto" w:fill="auto"/>
        <w:spacing w:before="0" w:line="197" w:lineRule="exact"/>
        <w:ind w:left="20" w:right="20" w:firstLine="0"/>
      </w:pPr>
      <w:r>
        <w:t>б) сведения об имуществе, принад</w:t>
      </w:r>
      <w:r>
        <w:softHyphen/>
        <w:t>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w:t>
      </w:r>
      <w:r>
        <w:softHyphen/>
        <w:t>рактера по состоянию на первое чис</w:t>
      </w:r>
      <w:r>
        <w:softHyphen/>
        <w:t>ло месяца, предшествующего меся</w:t>
      </w:r>
      <w:r>
        <w:softHyphen/>
        <w:t>цу подачи документов (на отчетную дату);</w:t>
      </w:r>
    </w:p>
    <w:p w:rsidR="000E386C" w:rsidRDefault="000A7BCD">
      <w:pPr>
        <w:pStyle w:val="160"/>
        <w:framePr w:w="2903" w:h="3916" w:hRule="exact" w:wrap="around" w:vAnchor="page" w:hAnchor="page" w:x="6208" w:y="9262"/>
        <w:numPr>
          <w:ilvl w:val="0"/>
          <w:numId w:val="8"/>
        </w:numPr>
        <w:shd w:val="clear" w:color="auto" w:fill="auto"/>
        <w:tabs>
          <w:tab w:val="left" w:pos="294"/>
        </w:tabs>
        <w:spacing w:after="0" w:line="203" w:lineRule="exact"/>
        <w:ind w:left="20" w:right="20"/>
      </w:pPr>
      <w:r>
        <w:t>служащий (работник) представляет ежегодно:</w:t>
      </w:r>
    </w:p>
    <w:p w:rsidR="000E386C" w:rsidRDefault="000A7BCD">
      <w:pPr>
        <w:pStyle w:val="13"/>
        <w:framePr w:w="2903" w:h="3916" w:hRule="exact" w:wrap="around" w:vAnchor="page" w:hAnchor="page" w:x="6208" w:y="9262"/>
        <w:shd w:val="clear" w:color="auto" w:fill="auto"/>
        <w:spacing w:before="0" w:line="197" w:lineRule="exact"/>
        <w:ind w:left="20" w:right="20" w:firstLine="0"/>
      </w:pPr>
      <w:r>
        <w:t>а) сведения о своих доходах и расхо</w:t>
      </w:r>
      <w:r>
        <w:softHyphen/>
        <w:t>дах, доходах и расходах супруги (су</w:t>
      </w:r>
      <w:r>
        <w:softHyphen/>
        <w:t>пруга) и несовершеннолетних детей, полученных за календарный (отчет</w:t>
      </w:r>
      <w:r>
        <w:softHyphen/>
        <w:t>ный) год (с 1 января по 31 декабря), предшествующий году представле</w:t>
      </w:r>
      <w:r>
        <w:softHyphen/>
        <w:t>ния сведений;</w:t>
      </w:r>
    </w:p>
    <w:p w:rsidR="000E386C" w:rsidRDefault="000A7BCD">
      <w:pPr>
        <w:pStyle w:val="13"/>
        <w:framePr w:w="2903" w:h="3916" w:hRule="exact" w:wrap="around" w:vAnchor="page" w:hAnchor="page" w:x="6208" w:y="9262"/>
        <w:shd w:val="clear" w:color="auto" w:fill="auto"/>
        <w:spacing w:before="0"/>
        <w:ind w:left="20" w:right="20" w:firstLine="0"/>
      </w:pPr>
      <w:r>
        <w:t>б) сведения об имуществе, принадле</w:t>
      </w:r>
      <w:r>
        <w:softHyphen/>
        <w:t>жащем ему, его супруге (супругу) и несовершеннолетним детям на пра</w:t>
      </w:r>
      <w:r>
        <w:softHyphen/>
        <w:t>ве собственности, сведения о счетах в банках и иных кредитных организа</w:t>
      </w:r>
      <w:r>
        <w:softHyphen/>
        <w:t>циях, ценных бумагах, об обязатель</w:t>
      </w:r>
      <w:r>
        <w:softHyphen/>
        <w:t>ствах имущественного характера по состоянию на конец отчетного пери</w:t>
      </w:r>
      <w:r>
        <w:softHyphen/>
        <w:t>ода (31 декабря года, предшествую</w:t>
      </w:r>
      <w:r>
        <w:softHyphen/>
        <w:t>щего году представления сведений).</w:t>
      </w:r>
    </w:p>
    <w:p w:rsidR="000E386C" w:rsidRDefault="000A7BCD">
      <w:pPr>
        <w:pStyle w:val="a5"/>
        <w:framePr w:wrap="around" w:vAnchor="page" w:hAnchor="page" w:x="5319" w:y="13599"/>
        <w:shd w:val="clear" w:color="auto" w:fill="auto"/>
        <w:spacing w:line="100" w:lineRule="exact"/>
        <w:ind w:left="20"/>
      </w:pPr>
      <w:r>
        <w:t>ю</w:t>
      </w:r>
    </w:p>
    <w:p w:rsidR="000E386C" w:rsidRDefault="000A7BCD">
      <w:pPr>
        <w:pStyle w:val="a5"/>
        <w:framePr w:wrap="around" w:vAnchor="page" w:hAnchor="page" w:x="6811" w:y="13593"/>
        <w:shd w:val="clear" w:color="auto" w:fill="auto"/>
        <w:spacing w:line="100" w:lineRule="exact"/>
        <w:ind w:left="20"/>
      </w:pPr>
      <w: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31" type="#_x0000_t75" style="position:absolute;margin-left:113.2pt;margin-top:194.75pt;width:50.9pt;height:50.4pt;z-index:-251663872;mso-wrap-distance-left:5pt;mso-wrap-distance-right:5pt;mso-position-horizontal-relative:page;mso-position-vertical-relative:page" wrapcoords="0 0">
            <v:imagedata r:id="rId14" o:title="image6"/>
            <w10:wrap anchorx="page" anchory="page"/>
          </v:shape>
        </w:pict>
      </w:r>
      <w:r w:rsidRPr="00785E80">
        <w:pict>
          <v:shape id="_x0000_s1032" type="#_x0000_t75" style="position:absolute;margin-left:181.7pt;margin-top:263.85pt;width:58.1pt;height:74.4pt;z-index:-251662848;mso-wrap-distance-left:5pt;mso-wrap-distance-right:5pt;mso-position-horizontal-relative:page;mso-position-vertical-relative:page" wrapcoords="0 0">
            <v:imagedata r:id="rId15" o:title="image7"/>
            <w10:wrap anchorx="page" anchory="page"/>
          </v:shape>
        </w:pict>
      </w:r>
    </w:p>
    <w:p w:rsidR="000E386C" w:rsidRDefault="00785E80">
      <w:pPr>
        <w:framePr w:wrap="none" w:vAnchor="page" w:hAnchor="page" w:x="1692" w:y="3084"/>
        <w:rPr>
          <w:sz w:val="2"/>
          <w:szCs w:val="2"/>
        </w:rPr>
      </w:pPr>
      <w:r>
        <w:fldChar w:fldCharType="begin"/>
      </w:r>
      <w:r w:rsidR="000A7BCD">
        <w:instrText>INCLUDEPICTURE  "C:\\Users\\AF34~1\\AppData\\Local\\Temp\\FineReader11.00\\media\\image8.jpeg" \* MERGEFORMATINET</w:instrText>
      </w:r>
      <w:r>
        <w:fldChar w:fldCharType="separate"/>
      </w:r>
      <w:r w:rsidR="007576F6">
        <w:pict>
          <v:shape id="_x0000_i1027" type="#_x0000_t75" style="width:133.5pt;height:131.25pt">
            <v:imagedata r:id="rId16" r:href="rId17"/>
          </v:shape>
        </w:pict>
      </w:r>
      <w:r>
        <w:fldChar w:fldCharType="end"/>
      </w:r>
    </w:p>
    <w:p w:rsidR="000E386C" w:rsidRDefault="000A7BCD">
      <w:pPr>
        <w:pStyle w:val="110"/>
        <w:framePr w:w="6585" w:h="5218" w:hRule="exact" w:wrap="around" w:vAnchor="page" w:hAnchor="page" w:x="2104" w:y="4210"/>
        <w:shd w:val="clear" w:color="auto" w:fill="auto"/>
        <w:spacing w:after="135"/>
        <w:ind w:left="240" w:right="20"/>
      </w:pPr>
      <w:r>
        <w:t>Замещение конкретной должности</w:t>
      </w:r>
      <w:r>
        <w:br/>
        <w:t>на отчетную дату как основание</w:t>
      </w:r>
      <w:r>
        <w:br/>
        <w:t>для представления сведений</w:t>
      </w:r>
    </w:p>
    <w:p w:rsidR="000E386C" w:rsidRDefault="000A7BCD">
      <w:pPr>
        <w:pStyle w:val="13"/>
        <w:framePr w:w="6585" w:h="5218" w:hRule="exact" w:wrap="around" w:vAnchor="page" w:hAnchor="page" w:x="2104" w:y="4210"/>
        <w:numPr>
          <w:ilvl w:val="0"/>
          <w:numId w:val="3"/>
        </w:numPr>
        <w:shd w:val="clear" w:color="auto" w:fill="auto"/>
        <w:tabs>
          <w:tab w:val="left" w:pos="2579"/>
        </w:tabs>
        <w:spacing w:before="0" w:after="60" w:line="197" w:lineRule="exact"/>
        <w:ind w:left="2236" w:right="20" w:firstLine="0"/>
      </w:pPr>
      <w:r>
        <w:t>Служащий (работник) должен представить сведе-</w:t>
      </w:r>
      <w:r>
        <w:br/>
        <w:t>ния, если по состоянию на 31 декабря отчетного года:</w:t>
      </w:r>
    </w:p>
    <w:p w:rsidR="000E386C" w:rsidRDefault="000A7BCD">
      <w:pPr>
        <w:pStyle w:val="13"/>
        <w:framePr w:w="6585" w:h="5218" w:hRule="exact" w:wrap="around" w:vAnchor="page" w:hAnchor="page" w:x="2104" w:y="4210"/>
        <w:numPr>
          <w:ilvl w:val="0"/>
          <w:numId w:val="9"/>
        </w:numPr>
        <w:shd w:val="clear" w:color="auto" w:fill="auto"/>
        <w:spacing w:before="0" w:after="65" w:line="197" w:lineRule="exact"/>
        <w:ind w:left="620" w:right="20" w:firstLine="0"/>
      </w:pPr>
      <w:r>
        <w:t xml:space="preserve"> замещаемая им должность была включена в соответствующий перечень должностей, а сам служащий (работник) замещал указанную должность;</w:t>
      </w:r>
    </w:p>
    <w:p w:rsidR="000E386C" w:rsidRDefault="000A7BCD">
      <w:pPr>
        <w:pStyle w:val="13"/>
        <w:framePr w:w="6585" w:h="5218" w:hRule="exact" w:wrap="around" w:vAnchor="page" w:hAnchor="page" w:x="2104" w:y="4210"/>
        <w:numPr>
          <w:ilvl w:val="0"/>
          <w:numId w:val="9"/>
        </w:numPr>
        <w:shd w:val="clear" w:color="auto" w:fill="auto"/>
        <w:spacing w:before="0" w:after="60"/>
        <w:ind w:left="620" w:right="20" w:firstLine="0"/>
      </w:pPr>
      <w:r>
        <w:t xml:space="preserve"> временно замещаемая им должность была включена в соответствующий перечень должностей.</w:t>
      </w:r>
    </w:p>
    <w:p w:rsidR="000E386C" w:rsidRDefault="000A7BCD">
      <w:pPr>
        <w:pStyle w:val="13"/>
        <w:framePr w:w="6585" w:h="5218" w:hRule="exact" w:wrap="around" w:vAnchor="page" w:hAnchor="page" w:x="2104" w:y="4210"/>
        <w:numPr>
          <w:ilvl w:val="0"/>
          <w:numId w:val="3"/>
        </w:numPr>
        <w:shd w:val="clear" w:color="auto" w:fill="auto"/>
        <w:spacing w:before="0" w:after="60"/>
        <w:ind w:left="620" w:right="20" w:firstLine="0"/>
      </w:pPr>
      <w: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E386C" w:rsidRDefault="000A7BCD">
      <w:pPr>
        <w:pStyle w:val="13"/>
        <w:framePr w:w="6585" w:h="5218" w:hRule="exact" w:wrap="around" w:vAnchor="page" w:hAnchor="page" w:x="2104" w:y="4210"/>
        <w:numPr>
          <w:ilvl w:val="0"/>
          <w:numId w:val="3"/>
        </w:numPr>
        <w:shd w:val="clear" w:color="auto" w:fill="auto"/>
        <w:spacing w:before="0" w:after="56"/>
        <w:ind w:left="620" w:right="20" w:firstLine="0"/>
      </w:pPr>
      <w:r>
        <w:t xml:space="preserve"> Перевод служащего в другой государственный орган в период с 1 янва</w:t>
      </w:r>
      <w:r>
        <w:softHyphen/>
        <w:t>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E386C" w:rsidRDefault="000A7BCD">
      <w:pPr>
        <w:pStyle w:val="13"/>
        <w:framePr w:w="6585" w:h="5218" w:hRule="exact" w:wrap="around" w:vAnchor="page" w:hAnchor="page" w:x="2104" w:y="4210"/>
        <w:numPr>
          <w:ilvl w:val="0"/>
          <w:numId w:val="3"/>
        </w:numPr>
        <w:shd w:val="clear" w:color="auto" w:fill="auto"/>
        <w:spacing w:before="0" w:line="197" w:lineRule="exact"/>
        <w:ind w:left="620" w:right="20" w:firstLine="0"/>
      </w:pPr>
      <w:r>
        <w:t xml:space="preserve"> В случае замещения работником нескольких должностей в одной орга</w:t>
      </w:r>
      <w:r>
        <w:softHyphen/>
        <w:t>низации (внутреннее совместительство, т.е. работник заключил трудовой договор о выполнении в свободное от основной работы время другой регу</w:t>
      </w:r>
      <w:r>
        <w:softHyphen/>
        <w:t>лярной оплачиваемой работы у того же работодателя), замещение которых влечет обязанность представлять сведения, то таким работником заполня</w:t>
      </w:r>
      <w:r>
        <w:softHyphen/>
        <w:t>ется одна справка с указанием обеих должностей.</w:t>
      </w:r>
    </w:p>
    <w:p w:rsidR="000E386C" w:rsidRDefault="000A7BCD">
      <w:pPr>
        <w:pStyle w:val="170"/>
        <w:framePr w:w="6585" w:h="2918" w:hRule="exact" w:wrap="around" w:vAnchor="page" w:hAnchor="page" w:x="2104" w:y="9635"/>
        <w:shd w:val="clear" w:color="auto" w:fill="auto"/>
        <w:spacing w:before="0" w:after="259"/>
        <w:ind w:right="1180"/>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0E386C" w:rsidRDefault="000A7BCD">
      <w:pPr>
        <w:pStyle w:val="13"/>
        <w:framePr w:w="6585" w:h="2918" w:hRule="exact" w:wrap="around" w:vAnchor="page" w:hAnchor="page" w:x="2104" w:y="9635"/>
        <w:shd w:val="clear" w:color="auto" w:fill="auto"/>
        <w:spacing w:before="0" w:line="197" w:lineRule="exact"/>
        <w:ind w:left="620" w:right="20" w:firstLine="0"/>
      </w:pPr>
      <w:r>
        <w:t>При внешнем совместительстве (работником заключен трудовой дого</w:t>
      </w:r>
      <w:r>
        <w:softHyphen/>
        <w:t>вор о выполнении в свободное от основной работы время другой регуляр</w:t>
      </w:r>
      <w:r>
        <w:softHyphen/>
        <w:t>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w:t>
      </w:r>
      <w:r>
        <w:softHyphen/>
        <w:t>ставляемых в отношении членов семьи, не меняется.</w:t>
      </w:r>
    </w:p>
    <w:p w:rsidR="000E386C" w:rsidRDefault="000A7BCD">
      <w:pPr>
        <w:pStyle w:val="a5"/>
        <w:framePr w:wrap="around" w:vAnchor="page" w:hAnchor="page" w:x="4851" w:y="13570"/>
        <w:shd w:val="clear" w:color="auto" w:fill="auto"/>
        <w:spacing w:line="100" w:lineRule="exact"/>
        <w:ind w:left="20"/>
      </w:pPr>
      <w:r>
        <w:t>11</w:t>
      </w:r>
    </w:p>
    <w:p w:rsidR="000E386C" w:rsidRDefault="000A7BCD">
      <w:pPr>
        <w:pStyle w:val="a5"/>
        <w:framePr w:wrap="around" w:vAnchor="page" w:hAnchor="page" w:x="6343" w:y="1357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22"/>
        <w:framePr w:wrap="around" w:vAnchor="page" w:hAnchor="page" w:x="2610" w:y="6308"/>
        <w:shd w:val="clear" w:color="auto" w:fill="auto"/>
        <w:spacing w:line="150" w:lineRule="exact"/>
        <w:jc w:val="left"/>
      </w:pPr>
      <w:r>
        <w:t>Супруги</w:t>
      </w:r>
    </w:p>
    <w:p w:rsidR="000E386C" w:rsidRPr="004B170E" w:rsidRDefault="000A7BCD">
      <w:pPr>
        <w:pStyle w:val="180"/>
        <w:framePr w:w="5470" w:h="3709" w:hRule="exact" w:wrap="around" w:vAnchor="page" w:hAnchor="page" w:x="4329" w:y="2491"/>
        <w:shd w:val="clear" w:color="auto" w:fill="auto"/>
        <w:spacing w:line="200" w:lineRule="exact"/>
        <w:rPr>
          <w:lang w:val="ru-RU"/>
        </w:rPr>
      </w:pPr>
      <w:r>
        <w:rPr>
          <w:rStyle w:val="181"/>
        </w:rPr>
        <w:t>I</w:t>
      </w:r>
    </w:p>
    <w:p w:rsidR="000E386C" w:rsidRDefault="000A7BCD">
      <w:pPr>
        <w:pStyle w:val="32"/>
        <w:framePr w:w="5470" w:h="3709" w:hRule="exact" w:wrap="around" w:vAnchor="page" w:hAnchor="page" w:x="4329" w:y="2491"/>
        <w:shd w:val="clear" w:color="auto" w:fill="auto"/>
        <w:spacing w:after="0" w:line="290" w:lineRule="exact"/>
        <w:ind w:left="220" w:right="1240"/>
      </w:pPr>
      <w:bookmarkStart w:id="9" w:name="bookmark8"/>
      <w:r>
        <w:t>Определение круга лиц (членов семьи), в отношении которых необходимо представить сведения</w:t>
      </w:r>
      <w:bookmarkEnd w:id="9"/>
    </w:p>
    <w:p w:rsidR="000E386C" w:rsidRDefault="000A7BCD">
      <w:pPr>
        <w:pStyle w:val="13"/>
        <w:framePr w:w="5470" w:h="3709" w:hRule="exact" w:wrap="around" w:vAnchor="page" w:hAnchor="page" w:x="4329" w:y="2491"/>
        <w:numPr>
          <w:ilvl w:val="0"/>
          <w:numId w:val="3"/>
        </w:numPr>
        <w:shd w:val="clear" w:color="auto" w:fill="auto"/>
        <w:tabs>
          <w:tab w:val="left" w:pos="429"/>
        </w:tabs>
        <w:spacing w:before="0" w:line="197" w:lineRule="exact"/>
        <w:ind w:left="20" w:right="1240" w:firstLine="0"/>
      </w:pPr>
      <w:r>
        <w:t>Сведения о доходах, расходах, об имуществе и обязательствах имущественного характера пред</w:t>
      </w:r>
      <w:r>
        <w:softHyphen/>
        <w:t>ставляются с учетом семейного положения, в кото</w:t>
      </w:r>
      <w:r>
        <w:softHyphen/>
        <w:t>ром находился гражданин, служащий (работник) по состоянию на отчетную дату.</w:t>
      </w:r>
    </w:p>
    <w:p w:rsidR="000E386C" w:rsidRDefault="000A7BCD">
      <w:pPr>
        <w:pStyle w:val="13"/>
        <w:framePr w:w="6306" w:h="1790" w:hRule="exact" w:wrap="around" w:vAnchor="page" w:hAnchor="page" w:x="2436" w:y="6543"/>
        <w:numPr>
          <w:ilvl w:val="0"/>
          <w:numId w:val="3"/>
        </w:numPr>
        <w:shd w:val="clear" w:color="auto" w:fill="auto"/>
        <w:spacing w:before="0" w:line="197" w:lineRule="exact"/>
        <w:ind w:left="200" w:right="200" w:firstLine="0"/>
      </w:pPr>
      <w:r>
        <w:t xml:space="preserve"> При представлении сведений в отношении супруги (супруга) следует учитывать положения статей 10 «Заключение брака» и 25 «Момент прекра</w:t>
      </w:r>
      <w:r>
        <w:softHyphen/>
        <w:t>щения брака при его расторжении» Семейного кодекса Российской Федера</w:t>
      </w:r>
      <w:r>
        <w:softHyphen/>
        <w:t>ции.</w:t>
      </w:r>
    </w:p>
    <w:p w:rsidR="000E386C" w:rsidRDefault="000A7BCD">
      <w:pPr>
        <w:pStyle w:val="13"/>
        <w:framePr w:w="6306" w:h="1790" w:hRule="exact" w:wrap="around" w:vAnchor="page" w:hAnchor="page" w:x="2436" w:y="6543"/>
        <w:numPr>
          <w:ilvl w:val="0"/>
          <w:numId w:val="3"/>
        </w:numPr>
        <w:shd w:val="clear" w:color="auto" w:fill="auto"/>
        <w:spacing w:before="0" w:line="197" w:lineRule="exact"/>
        <w:ind w:left="200" w:right="200" w:firstLine="0"/>
      </w:pPr>
      <w:r>
        <w:t xml:space="preserve"> Согласно статье 10 права и обязанности супругов возникают со дня го</w:t>
      </w:r>
      <w:r>
        <w:softHyphen/>
        <w:t>сударственной регистрации заключения брака в органах записи актов граж</w:t>
      </w:r>
      <w:r>
        <w:softHyphen/>
        <w:t>данского состояния.</w:t>
      </w:r>
    </w:p>
    <w:p w:rsidR="000E386C" w:rsidRDefault="000A7BCD">
      <w:pPr>
        <w:pStyle w:val="13"/>
        <w:framePr w:w="6306" w:h="1790" w:hRule="exact" w:wrap="around" w:vAnchor="page" w:hAnchor="page" w:x="2436" w:y="6543"/>
        <w:shd w:val="clear" w:color="auto" w:fill="auto"/>
        <w:spacing w:before="0" w:line="150" w:lineRule="exact"/>
        <w:ind w:left="200" w:firstLine="0"/>
      </w:pPr>
      <w:r>
        <w:t xml:space="preserve">Перечень ситуаций и рекомендуемые действия (таблица </w:t>
      </w:r>
      <w:r>
        <w:rPr>
          <w:lang w:val="en-US" w:eastAsia="en-US" w:bidi="en-US"/>
        </w:rPr>
        <w:t>N</w:t>
      </w:r>
      <w:r w:rsidRPr="004B170E">
        <w:rPr>
          <w:lang w:eastAsia="en-US" w:bidi="en-US"/>
        </w:rPr>
        <w:t xml:space="preserve">* </w:t>
      </w:r>
      <w:r>
        <w:t>1):</w:t>
      </w:r>
    </w:p>
    <w:tbl>
      <w:tblPr>
        <w:tblOverlap w:val="never"/>
        <w:tblW w:w="0" w:type="auto"/>
        <w:tblLayout w:type="fixed"/>
        <w:tblCellMar>
          <w:left w:w="10" w:type="dxa"/>
          <w:right w:w="10" w:type="dxa"/>
        </w:tblCellMar>
        <w:tblLook w:val="04A0"/>
      </w:tblPr>
      <w:tblGrid>
        <w:gridCol w:w="2311"/>
        <w:gridCol w:w="3983"/>
      </w:tblGrid>
      <w:tr w:rsidR="000E386C">
        <w:trPr>
          <w:trHeight w:hRule="exact" w:val="685"/>
        </w:trPr>
        <w:tc>
          <w:tcPr>
            <w:tcW w:w="6294" w:type="dxa"/>
            <w:gridSpan w:val="2"/>
            <w:tcBorders>
              <w:top w:val="single" w:sz="4" w:space="0" w:color="auto"/>
            </w:tcBorders>
            <w:shd w:val="clear" w:color="auto" w:fill="FFFFFF"/>
            <w:vAlign w:val="center"/>
          </w:tcPr>
          <w:p w:rsidR="000E386C" w:rsidRDefault="000A7BCD">
            <w:pPr>
              <w:pStyle w:val="13"/>
              <w:framePr w:w="6294" w:h="4314" w:wrap="around" w:vAnchor="page" w:hAnchor="page" w:x="2442" w:y="8455"/>
              <w:shd w:val="clear" w:color="auto" w:fill="auto"/>
              <w:spacing w:before="0" w:line="203" w:lineRule="exact"/>
              <w:ind w:left="200" w:firstLine="0"/>
              <w:jc w:val="left"/>
            </w:pPr>
            <w:r>
              <w:rPr>
                <w:rStyle w:val="0pt"/>
              </w:rPr>
              <w:t>Пример 1: служащий(работник</w:t>
            </w:r>
            <w:r>
              <w:rPr>
                <w:rStyle w:val="19"/>
              </w:rPr>
              <w:t xml:space="preserve">) </w:t>
            </w:r>
            <w:r>
              <w:rPr>
                <w:rStyle w:val="0pt"/>
              </w:rPr>
              <w:t>представляет сведения в 201</w:t>
            </w:r>
            <w:r>
              <w:rPr>
                <w:rStyle w:val="19"/>
              </w:rPr>
              <w:t xml:space="preserve">7 </w:t>
            </w:r>
            <w:r>
              <w:rPr>
                <w:rStyle w:val="0pt"/>
              </w:rPr>
              <w:t>году (за отчетный 2016 г.)</w:t>
            </w:r>
          </w:p>
        </w:tc>
      </w:tr>
      <w:tr w:rsidR="000E386C">
        <w:trPr>
          <w:trHeight w:hRule="exact" w:val="1185"/>
        </w:trPr>
        <w:tc>
          <w:tcPr>
            <w:tcW w:w="2311" w:type="dxa"/>
            <w:tcBorders>
              <w:top w:val="single" w:sz="4" w:space="0" w:color="auto"/>
            </w:tcBorders>
            <w:shd w:val="clear" w:color="auto" w:fill="FFFFFF"/>
          </w:tcPr>
          <w:p w:rsidR="000E386C" w:rsidRDefault="000A7BCD">
            <w:pPr>
              <w:pStyle w:val="13"/>
              <w:framePr w:w="6294" w:h="4314" w:wrap="around" w:vAnchor="page" w:hAnchor="page" w:x="2442" w:y="8455"/>
              <w:shd w:val="clear" w:color="auto" w:fill="auto"/>
              <w:spacing w:before="0" w:line="163" w:lineRule="exact"/>
              <w:ind w:left="60" w:firstLine="0"/>
              <w:jc w:val="left"/>
            </w:pPr>
            <w:r>
              <w:rPr>
                <w:rStyle w:val="55pt0pt"/>
              </w:rPr>
              <w:t xml:space="preserve">Врак заключен в органах записи актов гражданского состояния (далее </w:t>
            </w:r>
            <w:r>
              <w:rPr>
                <w:rStyle w:val="55pt0pt0"/>
              </w:rPr>
              <w:t xml:space="preserve">- </w:t>
            </w:r>
            <w:r>
              <w:rPr>
                <w:rStyle w:val="55pt0pt"/>
              </w:rPr>
              <w:t>ЗАГС) в ноябре 2016 года</w:t>
            </w:r>
          </w:p>
        </w:tc>
        <w:tc>
          <w:tcPr>
            <w:tcW w:w="3983" w:type="dxa"/>
            <w:tcBorders>
              <w:top w:val="single" w:sz="4" w:space="0" w:color="auto"/>
            </w:tcBorders>
            <w:shd w:val="clear" w:color="auto" w:fill="FFFFFF"/>
          </w:tcPr>
          <w:p w:rsidR="000E386C" w:rsidRDefault="000A7BCD">
            <w:pPr>
              <w:pStyle w:val="13"/>
              <w:framePr w:w="6294" w:h="4314" w:wrap="around" w:vAnchor="page" w:hAnchor="page" w:x="2442" w:y="8455"/>
              <w:shd w:val="clear" w:color="auto" w:fill="auto"/>
              <w:spacing w:before="0" w:line="163" w:lineRule="exact"/>
              <w:ind w:left="480" w:firstLine="0"/>
              <w:jc w:val="left"/>
            </w:pPr>
            <w:r>
              <w:rPr>
                <w:rStyle w:val="55pt0pt"/>
              </w:rPr>
              <w:t xml:space="preserve">сведения в отношении супруги (супруга) представляются, поскольку по состоянию на отчетную дату (31 декабря 2016 года) служащий (работник) состоял в браке </w:t>
            </w:r>
            <w:r>
              <w:rPr>
                <w:rStyle w:val="55pt0pt1"/>
                <w:vertAlign w:val="subscript"/>
              </w:rPr>
              <w:t>}</w:t>
            </w:r>
            <w:r>
              <w:rPr>
                <w:rStyle w:val="55pt0pt2"/>
                <w:vertAlign w:val="subscript"/>
              </w:rPr>
              <w:t>J</w:t>
            </w:r>
            <w:r>
              <w:rPr>
                <w:rStyle w:val="55pt0pt1"/>
                <w:vertAlign w:val="subscript"/>
              </w:rPr>
              <w:t>декабря :</w:t>
            </w:r>
          </w:p>
        </w:tc>
      </w:tr>
      <w:tr w:rsidR="000E386C">
        <w:trPr>
          <w:trHeight w:hRule="exact" w:val="134"/>
        </w:trPr>
        <w:tc>
          <w:tcPr>
            <w:tcW w:w="6294" w:type="dxa"/>
            <w:gridSpan w:val="2"/>
            <w:tcBorders>
              <w:top w:val="single" w:sz="4" w:space="0" w:color="auto"/>
            </w:tcBorders>
            <w:shd w:val="clear" w:color="auto" w:fill="FFFFFF"/>
          </w:tcPr>
          <w:p w:rsidR="000E386C" w:rsidRDefault="000E386C">
            <w:pPr>
              <w:framePr w:w="6294" w:h="4314" w:wrap="around" w:vAnchor="page" w:hAnchor="page" w:x="2442" w:y="8455"/>
              <w:rPr>
                <w:sz w:val="10"/>
                <w:szCs w:val="10"/>
              </w:rPr>
            </w:pPr>
          </w:p>
        </w:tc>
      </w:tr>
      <w:tr w:rsidR="000E386C">
        <w:trPr>
          <w:trHeight w:hRule="exact" w:val="569"/>
        </w:trPr>
        <w:tc>
          <w:tcPr>
            <w:tcW w:w="2311" w:type="dxa"/>
            <w:tcBorders>
              <w:top w:val="single" w:sz="4" w:space="0" w:color="auto"/>
            </w:tcBorders>
            <w:shd w:val="clear" w:color="auto" w:fill="FFFFFF"/>
          </w:tcPr>
          <w:p w:rsidR="000E386C" w:rsidRDefault="000E386C">
            <w:pPr>
              <w:framePr w:w="6294" w:h="4314" w:wrap="around" w:vAnchor="page" w:hAnchor="page" w:x="2442" w:y="8455"/>
              <w:rPr>
                <w:sz w:val="10"/>
                <w:szCs w:val="10"/>
              </w:rPr>
            </w:pPr>
          </w:p>
        </w:tc>
        <w:tc>
          <w:tcPr>
            <w:tcW w:w="3983" w:type="dxa"/>
            <w:tcBorders>
              <w:top w:val="single" w:sz="4" w:space="0" w:color="auto"/>
            </w:tcBorders>
            <w:shd w:val="clear" w:color="auto" w:fill="FFFFFF"/>
            <w:vAlign w:val="bottom"/>
          </w:tcPr>
          <w:p w:rsidR="000E386C" w:rsidRDefault="000A7BCD">
            <w:pPr>
              <w:pStyle w:val="13"/>
              <w:framePr w:w="6294" w:h="4314" w:wrap="around" w:vAnchor="page" w:hAnchor="page" w:x="2442" w:y="8455"/>
              <w:shd w:val="clear" w:color="auto" w:fill="auto"/>
              <w:spacing w:before="0" w:line="150" w:lineRule="exact"/>
              <w:ind w:right="280" w:firstLine="0"/>
              <w:jc w:val="right"/>
            </w:pPr>
            <w:r>
              <w:rPr>
                <w:rStyle w:val="0pt0"/>
              </w:rPr>
              <w:t>2016</w:t>
            </w:r>
            <w:r>
              <w:rPr>
                <w:rStyle w:val="33"/>
              </w:rPr>
              <w:t xml:space="preserve">• </w:t>
            </w:r>
            <w:r>
              <w:rPr>
                <w:rStyle w:val="0pt0"/>
              </w:rPr>
              <w:t>ноябрь</w:t>
            </w:r>
          </w:p>
        </w:tc>
      </w:tr>
      <w:tr w:rsidR="000E386C">
        <w:trPr>
          <w:trHeight w:hRule="exact" w:val="1208"/>
        </w:trPr>
        <w:tc>
          <w:tcPr>
            <w:tcW w:w="2311" w:type="dxa"/>
            <w:shd w:val="clear" w:color="auto" w:fill="FFFFFF"/>
          </w:tcPr>
          <w:p w:rsidR="000E386C" w:rsidRDefault="000A7BCD">
            <w:pPr>
              <w:pStyle w:val="13"/>
              <w:framePr w:w="6294" w:h="4314" w:wrap="around" w:vAnchor="page" w:hAnchor="page" w:x="2442" w:y="8455"/>
              <w:shd w:val="clear" w:color="auto" w:fill="auto"/>
              <w:spacing w:before="0" w:after="240" w:line="163" w:lineRule="exact"/>
              <w:ind w:left="60" w:firstLine="0"/>
              <w:jc w:val="left"/>
            </w:pPr>
            <w:r>
              <w:rPr>
                <w:rStyle w:val="55pt0pt"/>
              </w:rPr>
              <w:t>Врак заключен в ЗАГСе в марте 2017 года</w:t>
            </w:r>
          </w:p>
          <w:p w:rsidR="000E386C" w:rsidRDefault="000A7BCD">
            <w:pPr>
              <w:pStyle w:val="13"/>
              <w:framePr w:w="6294" w:h="4314" w:wrap="around" w:vAnchor="page" w:hAnchor="page" w:x="2442" w:y="8455"/>
              <w:shd w:val="clear" w:color="auto" w:fill="auto"/>
              <w:spacing w:before="240" w:line="150" w:lineRule="exact"/>
              <w:ind w:left="340" w:firstLine="0"/>
              <w:jc w:val="left"/>
            </w:pPr>
            <w:r>
              <w:rPr>
                <w:rStyle w:val="0pt0"/>
              </w:rPr>
              <w:t>31 декабря</w:t>
            </w:r>
            <w:r>
              <w:rPr>
                <w:rStyle w:val="26"/>
              </w:rPr>
              <w:t xml:space="preserve"> •</w:t>
            </w:r>
          </w:p>
        </w:tc>
        <w:tc>
          <w:tcPr>
            <w:tcW w:w="3983" w:type="dxa"/>
            <w:shd w:val="clear" w:color="auto" w:fill="FFFFFF"/>
          </w:tcPr>
          <w:p w:rsidR="000E386C" w:rsidRDefault="000A7BCD">
            <w:pPr>
              <w:pStyle w:val="13"/>
              <w:framePr w:w="6294" w:h="4314" w:wrap="around" w:vAnchor="page" w:hAnchor="page" w:x="2442" w:y="8455"/>
              <w:shd w:val="clear" w:color="auto" w:fill="auto"/>
              <w:spacing w:before="0" w:line="163" w:lineRule="exact"/>
              <w:ind w:left="480" w:firstLine="0"/>
              <w:jc w:val="left"/>
            </w:pPr>
            <w:r>
              <w:rPr>
                <w:rStyle w:val="55pt0pt"/>
              </w:rPr>
              <w:t>сведения в отношении супруги (супруга) не представляются, поскольку по состоянию на отчетную дату (31 декабря 2016 года) служащий (работник) не состоял в браке</w:t>
            </w:r>
          </w:p>
        </w:tc>
      </w:tr>
      <w:tr w:rsidR="000E386C">
        <w:trPr>
          <w:trHeight w:hRule="exact" w:val="534"/>
        </w:trPr>
        <w:tc>
          <w:tcPr>
            <w:tcW w:w="2311" w:type="dxa"/>
            <w:shd w:val="clear" w:color="auto" w:fill="FFFFFF"/>
            <w:vAlign w:val="bottom"/>
          </w:tcPr>
          <w:p w:rsidR="000E386C" w:rsidRDefault="000A7BCD">
            <w:pPr>
              <w:pStyle w:val="13"/>
              <w:framePr w:w="6294" w:h="4314" w:wrap="around" w:vAnchor="page" w:hAnchor="page" w:x="2442" w:y="8455"/>
              <w:shd w:val="clear" w:color="auto" w:fill="auto"/>
              <w:spacing w:before="0" w:line="150" w:lineRule="exact"/>
              <w:ind w:left="440" w:firstLine="0"/>
              <w:jc w:val="left"/>
            </w:pPr>
            <w:r>
              <w:rPr>
                <w:rStyle w:val="0pt0"/>
              </w:rPr>
              <w:t>2016</w:t>
            </w:r>
          </w:p>
        </w:tc>
        <w:tc>
          <w:tcPr>
            <w:tcW w:w="3983" w:type="dxa"/>
            <w:tcBorders>
              <w:top w:val="single" w:sz="4" w:space="0" w:color="auto"/>
            </w:tcBorders>
            <w:shd w:val="clear" w:color="auto" w:fill="FFFFFF"/>
            <w:vAlign w:val="bottom"/>
          </w:tcPr>
          <w:p w:rsidR="000E386C" w:rsidRDefault="000A7BCD">
            <w:pPr>
              <w:pStyle w:val="13"/>
              <w:framePr w:w="6294" w:h="4314" w:wrap="around" w:vAnchor="page" w:hAnchor="page" w:x="2442" w:y="8455"/>
              <w:shd w:val="clear" w:color="auto" w:fill="auto"/>
              <w:spacing w:before="0" w:line="150" w:lineRule="exact"/>
              <w:ind w:left="220" w:firstLine="0"/>
              <w:jc w:val="left"/>
            </w:pPr>
            <w:r>
              <w:rPr>
                <w:rStyle w:val="33"/>
              </w:rPr>
              <w:t xml:space="preserve">• </w:t>
            </w:r>
            <w:r>
              <w:rPr>
                <w:rStyle w:val="0pt0"/>
              </w:rPr>
              <w:t xml:space="preserve">шрт </w:t>
            </w:r>
            <w:r>
              <w:rPr>
                <w:rStyle w:val="0pt0"/>
                <w:vertAlign w:val="subscript"/>
              </w:rPr>
              <w:t>Ш7</w:t>
            </w:r>
          </w:p>
        </w:tc>
      </w:tr>
    </w:tbl>
    <w:p w:rsidR="000E386C" w:rsidRDefault="000A7BCD">
      <w:pPr>
        <w:pStyle w:val="a5"/>
        <w:framePr w:wrap="around" w:vAnchor="page" w:hAnchor="page" w:x="4765" w:y="13506"/>
        <w:shd w:val="clear" w:color="auto" w:fill="auto"/>
        <w:spacing w:line="100" w:lineRule="exact"/>
        <w:ind w:left="20"/>
      </w:pPr>
      <w:r>
        <w:t>12</w:t>
      </w:r>
    </w:p>
    <w:p w:rsidR="000E386C" w:rsidRDefault="000A7BCD">
      <w:pPr>
        <w:pStyle w:val="a5"/>
        <w:framePr w:wrap="around" w:vAnchor="page" w:hAnchor="page" w:x="6263" w:y="13506"/>
        <w:shd w:val="clear" w:color="auto" w:fill="auto"/>
        <w:spacing w:line="100" w:lineRule="exact"/>
        <w:ind w:left="20"/>
      </w:pPr>
      <w: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34" type="#_x0000_t75" style="position:absolute;margin-left:86.05pt;margin-top:138.75pt;width:127.2pt;height:180.5pt;z-index:-251661824;mso-wrap-distance-left:5pt;mso-wrap-distance-right:5pt;mso-position-horizontal-relative:page;mso-position-vertical-relative:page" wrapcoords="0 0">
            <v:imagedata r:id="rId18" o:title="image9"/>
            <w10:wrap anchorx="page" anchory="page"/>
          </v:shape>
        </w:pict>
      </w:r>
    </w:p>
    <w:p w:rsidR="000E386C" w:rsidRDefault="00785E80">
      <w:pPr>
        <w:rPr>
          <w:sz w:val="2"/>
          <w:szCs w:val="2"/>
        </w:rPr>
      </w:pPr>
      <w:r w:rsidRPr="00785E80">
        <w:pict>
          <v:shapetype id="_x0000_t32" coordsize="21600,21600" o:spt="32" o:oned="t" path="m,l21600,21600e" filled="f">
            <v:path arrowok="t" fillok="f" o:connecttype="none"/>
            <o:lock v:ext="edit" shapetype="t"/>
          </v:shapetype>
          <v:shape id="_x0000_s1067" type="#_x0000_t32" style="position:absolute;margin-left:145.6pt;margin-top:237.7pt;width:310.65pt;height:0;z-index:-251657728;mso-position-horizontal-relative:page;mso-position-vertical-relative:page" filled="t" strokeweight="1.45pt">
            <v:path arrowok="f" fillok="t" o:connecttype="segments"/>
            <o:lock v:ext="edit" shapetype="f"/>
            <w10:wrap anchorx="page" anchory="page"/>
          </v:shape>
        </w:pict>
      </w:r>
    </w:p>
    <w:p w:rsidR="000E386C" w:rsidRDefault="000A7BCD">
      <w:pPr>
        <w:pStyle w:val="160"/>
        <w:framePr w:w="4936" w:h="646" w:hRule="exact" w:wrap="around" w:vAnchor="page" w:hAnchor="page" w:x="3052" w:y="4051"/>
        <w:shd w:val="clear" w:color="auto" w:fill="auto"/>
        <w:spacing w:after="0" w:line="192" w:lineRule="exact"/>
        <w:ind w:left="20" w:right="280"/>
        <w:jc w:val="left"/>
      </w:pPr>
      <w:r>
        <w:rPr>
          <w:rStyle w:val="161"/>
          <w:i/>
          <w:iCs/>
        </w:rPr>
        <w:t>Пример 2 : гражданин в сентябре 201</w:t>
      </w:r>
      <w:r>
        <w:rPr>
          <w:rStyle w:val="160pt0"/>
        </w:rPr>
        <w:t xml:space="preserve">7 </w:t>
      </w:r>
      <w:r>
        <w:rPr>
          <w:rStyle w:val="161"/>
          <w:i/>
          <w:iCs/>
        </w:rPr>
        <w:t>года представляет сведения в связи с подачей документов для назначения на должность. Отчетной датой является</w:t>
      </w:r>
      <w:r>
        <w:rPr>
          <w:rStyle w:val="160pt0"/>
        </w:rPr>
        <w:t xml:space="preserve"> 1 </w:t>
      </w:r>
      <w:r>
        <w:rPr>
          <w:rStyle w:val="161"/>
          <w:i/>
          <w:iCs/>
        </w:rPr>
        <w:t>августа 2017 года</w:t>
      </w:r>
    </w:p>
    <w:p w:rsidR="000E386C" w:rsidRDefault="000A7BCD">
      <w:pPr>
        <w:pStyle w:val="35"/>
        <w:framePr w:w="1312" w:h="382" w:hRule="exact" w:wrap="around" w:vAnchor="page" w:hAnchor="page" w:x="2890" w:y="4887"/>
        <w:shd w:val="clear" w:color="auto" w:fill="auto"/>
      </w:pPr>
      <w:r>
        <w:rPr>
          <w:rStyle w:val="36"/>
        </w:rPr>
        <w:t>Брак заключен 1 февраля 2017 года</w:t>
      </w:r>
    </w:p>
    <w:p w:rsidR="000E386C" w:rsidRDefault="000A7BCD">
      <w:pPr>
        <w:pStyle w:val="191"/>
        <w:framePr w:w="3559" w:h="548" w:hRule="exact" w:wrap="around" w:vAnchor="page" w:hAnchor="page" w:x="5653" w:y="4898"/>
        <w:shd w:val="clear" w:color="auto" w:fill="auto"/>
        <w:spacing w:after="0"/>
        <w:ind w:right="140"/>
      </w:pPr>
      <w:r>
        <w:rPr>
          <w:rStyle w:val="192"/>
        </w:rPr>
        <w:t>сведения в отношении супруги представляются, поскольку по состоянию на отчетную дату (1 августа 2017 года) гражданин состоял в браке</w:t>
      </w:r>
    </w:p>
    <w:p w:rsidR="000E386C" w:rsidRDefault="00785E80">
      <w:pPr>
        <w:framePr w:wrap="none" w:vAnchor="page" w:hAnchor="page" w:x="2890" w:y="5620"/>
        <w:rPr>
          <w:sz w:val="2"/>
          <w:szCs w:val="2"/>
        </w:rPr>
      </w:pPr>
      <w:r>
        <w:fldChar w:fldCharType="begin"/>
      </w:r>
      <w:r w:rsidR="000A7BCD">
        <w:instrText>INCLUDEPICTURE  "C:\\Users\\AF34~1\\AppData\\Local\\Temp\\FineReader11.00\\media\\image10.jpeg" \* MERGEFORMATINET</w:instrText>
      </w:r>
      <w:r>
        <w:fldChar w:fldCharType="separate"/>
      </w:r>
      <w:r w:rsidR="007576F6">
        <w:pict>
          <v:shape id="_x0000_i1028" type="#_x0000_t75" style="width:55.5pt;height:13.5pt">
            <v:imagedata r:id="rId19" r:href="rId20"/>
          </v:shape>
        </w:pict>
      </w:r>
      <w:r>
        <w:fldChar w:fldCharType="end"/>
      </w:r>
    </w:p>
    <w:p w:rsidR="000E386C" w:rsidRDefault="000A7BCD">
      <w:pPr>
        <w:pStyle w:val="101"/>
        <w:framePr w:wrap="around" w:vAnchor="page" w:hAnchor="page" w:x="5653" w:y="5539"/>
        <w:shd w:val="clear" w:color="auto" w:fill="auto"/>
        <w:spacing w:line="280" w:lineRule="exact"/>
        <w:ind w:left="620"/>
      </w:pPr>
      <w:r>
        <w:rPr>
          <w:rStyle w:val="102"/>
          <w:b/>
          <w:bCs/>
        </w:rPr>
        <w:t>#</w:t>
      </w:r>
    </w:p>
    <w:p w:rsidR="000E386C" w:rsidRDefault="000A7BCD">
      <w:pPr>
        <w:pStyle w:val="160"/>
        <w:framePr w:wrap="around" w:vAnchor="page" w:hAnchor="page" w:x="4004" w:y="6004"/>
        <w:shd w:val="clear" w:color="auto" w:fill="auto"/>
        <w:spacing w:after="0" w:line="150" w:lineRule="exact"/>
        <w:jc w:val="left"/>
      </w:pPr>
      <w:r>
        <w:rPr>
          <w:rStyle w:val="160pt"/>
        </w:rPr>
        <w:t xml:space="preserve">I </w:t>
      </w:r>
      <w:r>
        <w:t>февраля</w:t>
      </w:r>
    </w:p>
    <w:p w:rsidR="000E386C" w:rsidRDefault="000A7BCD">
      <w:pPr>
        <w:pStyle w:val="160"/>
        <w:framePr w:wrap="around" w:vAnchor="page" w:hAnchor="page" w:x="6507" w:y="6004"/>
        <w:shd w:val="clear" w:color="auto" w:fill="auto"/>
        <w:spacing w:after="0" w:line="150" w:lineRule="exact"/>
        <w:ind w:left="100"/>
        <w:jc w:val="left"/>
      </w:pPr>
      <w:r>
        <w:t>1 августа</w:t>
      </w:r>
    </w:p>
    <w:p w:rsidR="000E386C" w:rsidRDefault="000A7BCD">
      <w:pPr>
        <w:pStyle w:val="160"/>
        <w:framePr w:wrap="around" w:vAnchor="page" w:hAnchor="page" w:x="5636" w:y="6371"/>
        <w:shd w:val="clear" w:color="auto" w:fill="auto"/>
        <w:spacing w:after="0" w:line="150" w:lineRule="exact"/>
        <w:ind w:left="160"/>
        <w:jc w:val="left"/>
      </w:pPr>
      <w:r>
        <w:t>2017</w:t>
      </w:r>
    </w:p>
    <w:p w:rsidR="000E386C" w:rsidRDefault="000A7BCD">
      <w:pPr>
        <w:pStyle w:val="191"/>
        <w:framePr w:w="1260" w:h="388" w:hRule="exact" w:wrap="around" w:vAnchor="page" w:hAnchor="page" w:x="2866" w:y="6606"/>
        <w:shd w:val="clear" w:color="auto" w:fill="auto"/>
        <w:spacing w:after="0"/>
        <w:ind w:right="100"/>
      </w:pPr>
      <w:r>
        <w:rPr>
          <w:rStyle w:val="192"/>
        </w:rPr>
        <w:t>Брак заключен 2 августа 2017 года</w:t>
      </w:r>
    </w:p>
    <w:p w:rsidR="000E386C" w:rsidRDefault="000A7BCD">
      <w:pPr>
        <w:pStyle w:val="191"/>
        <w:framePr w:w="3559" w:h="554" w:hRule="exact" w:wrap="around" w:vAnchor="page" w:hAnchor="page" w:x="5636" w:y="6622"/>
        <w:shd w:val="clear" w:color="auto" w:fill="auto"/>
        <w:spacing w:after="0"/>
        <w:ind w:right="80"/>
      </w:pPr>
      <w:r>
        <w:rPr>
          <w:rStyle w:val="192"/>
        </w:rPr>
        <w:t>сведения в отношении супруги не представляются, поскольку по состоянию на отчетную дату (1 августа 2017 года) гражданин еще не вступил в брак</w:t>
      </w:r>
    </w:p>
    <w:p w:rsidR="000E386C" w:rsidRDefault="000A7BCD">
      <w:pPr>
        <w:pStyle w:val="160"/>
        <w:framePr w:wrap="around" w:vAnchor="page" w:hAnchor="page" w:x="5636" w:y="7211"/>
        <w:shd w:val="clear" w:color="auto" w:fill="auto"/>
        <w:spacing w:after="0" w:line="150" w:lineRule="exact"/>
        <w:ind w:left="80"/>
        <w:jc w:val="left"/>
      </w:pPr>
      <w:r>
        <w:rPr>
          <w:rStyle w:val="160pt"/>
        </w:rPr>
        <w:t xml:space="preserve">1 </w:t>
      </w:r>
      <w:r>
        <w:t>августа</w:t>
      </w:r>
    </w:p>
    <w:p w:rsidR="000E386C" w:rsidRDefault="00785E80">
      <w:pPr>
        <w:framePr w:wrap="none" w:vAnchor="page" w:hAnchor="page" w:x="6275" w:y="7571"/>
        <w:rPr>
          <w:sz w:val="2"/>
          <w:szCs w:val="2"/>
        </w:rPr>
      </w:pPr>
      <w:r>
        <w:fldChar w:fldCharType="begin"/>
      </w:r>
      <w:r w:rsidR="000A7BCD">
        <w:instrText>INCLUDEPICTURE  "C:\\Users\\AF34~1\\AppData\\Local\\Temp\\FineReader11.00\\media\\image11.jpeg" \* MERGEFORMATINET</w:instrText>
      </w:r>
      <w:r>
        <w:fldChar w:fldCharType="separate"/>
      </w:r>
      <w:r w:rsidR="007576F6">
        <w:pict>
          <v:shape id="_x0000_i1029" type="#_x0000_t75" style="width:27pt;height:16.5pt">
            <v:imagedata r:id="rId21" r:href="rId22"/>
          </v:shape>
        </w:pict>
      </w:r>
      <w:r>
        <w:fldChar w:fldCharType="end"/>
      </w:r>
    </w:p>
    <w:p w:rsidR="000E386C" w:rsidRDefault="000A7BCD">
      <w:pPr>
        <w:pStyle w:val="160"/>
        <w:framePr w:wrap="around" w:vAnchor="page" w:hAnchor="page" w:x="5758" w:y="8129"/>
        <w:shd w:val="clear" w:color="auto" w:fill="auto"/>
        <w:spacing w:after="0" w:line="150" w:lineRule="exact"/>
        <w:ind w:left="40"/>
        <w:jc w:val="left"/>
      </w:pPr>
      <w:r>
        <w:t>2017</w:t>
      </w:r>
    </w:p>
    <w:p w:rsidR="000E386C" w:rsidRDefault="000A7BCD">
      <w:pPr>
        <w:pStyle w:val="160"/>
        <w:framePr w:wrap="around" w:vAnchor="page" w:hAnchor="page" w:x="5636" w:y="8007"/>
        <w:shd w:val="clear" w:color="auto" w:fill="auto"/>
        <w:spacing w:after="0" w:line="150" w:lineRule="exact"/>
        <w:ind w:left="1132"/>
        <w:jc w:val="left"/>
      </w:pPr>
      <w:r>
        <w:t>2 августа</w:t>
      </w:r>
    </w:p>
    <w:p w:rsidR="000E386C" w:rsidRDefault="000A7BCD">
      <w:pPr>
        <w:pStyle w:val="13"/>
        <w:framePr w:w="6236" w:h="1982" w:hRule="exact" w:wrap="around" w:vAnchor="page" w:hAnchor="page" w:x="2721" w:y="8377"/>
        <w:numPr>
          <w:ilvl w:val="0"/>
          <w:numId w:val="3"/>
        </w:numPr>
        <w:shd w:val="clear" w:color="auto" w:fill="auto"/>
        <w:spacing w:before="0" w:after="60"/>
        <w:ind w:left="300" w:firstLine="0"/>
      </w:pPr>
      <w:r>
        <w:t xml:space="preserve"> Согласно статье 25 Семейного кодекса Российской Федерации брак, рас</w:t>
      </w:r>
      <w:r>
        <w:softHyphen/>
        <w:t>торгаемый в органах записи актов гражданского состояния, прекращается со дня государственной регистрации расторжения брака в книге регистра</w:t>
      </w:r>
      <w:r>
        <w:softHyphen/>
        <w:t>ции актов гражданского состояния, а при расторжении брака в суде - со дня вступления решения суда в законную силу.</w:t>
      </w:r>
    </w:p>
    <w:p w:rsidR="000E386C" w:rsidRDefault="000A7BCD">
      <w:pPr>
        <w:pStyle w:val="13"/>
        <w:framePr w:w="6236" w:h="1982" w:hRule="exact" w:wrap="around" w:vAnchor="page" w:hAnchor="page" w:x="2721" w:y="8377"/>
        <w:numPr>
          <w:ilvl w:val="0"/>
          <w:numId w:val="3"/>
        </w:numPr>
        <w:shd w:val="clear" w:color="auto" w:fill="auto"/>
        <w:spacing w:before="0" w:after="93"/>
        <w:ind w:left="300" w:firstLine="0"/>
      </w:pPr>
      <w:r>
        <w:t xml:space="preserve"> Брак, расторгаемый в судебном порядке, прекращается со дня вступле</w:t>
      </w:r>
      <w:r>
        <w:softHyphen/>
        <w:t>ния в законную силу решения суда о расторжении брака (а не в день приня</w:t>
      </w:r>
      <w:r>
        <w:softHyphen/>
        <w:t>тия такого решения).</w:t>
      </w:r>
    </w:p>
    <w:p w:rsidR="000E386C" w:rsidRDefault="000A7BCD">
      <w:pPr>
        <w:pStyle w:val="13"/>
        <w:framePr w:w="6236" w:h="1982" w:hRule="exact" w:wrap="around" w:vAnchor="page" w:hAnchor="page" w:x="2721" w:y="8377"/>
        <w:shd w:val="clear" w:color="auto" w:fill="auto"/>
        <w:spacing w:before="0" w:line="150" w:lineRule="exact"/>
        <w:ind w:left="300" w:firstLine="0"/>
      </w:pPr>
      <w:r>
        <w:t xml:space="preserve">Перечень ситуаций и рекомендуемые действия (таблица </w:t>
      </w:r>
      <w:r>
        <w:rPr>
          <w:lang w:val="en-US" w:eastAsia="en-US" w:bidi="en-US"/>
        </w:rPr>
        <w:t>N</w:t>
      </w:r>
      <w:r w:rsidRPr="004B170E">
        <w:rPr>
          <w:vertAlign w:val="superscript"/>
          <w:lang w:eastAsia="en-US" w:bidi="en-US"/>
        </w:rPr>
        <w:t>9</w:t>
      </w:r>
      <w:r>
        <w:t>2)</w:t>
      </w:r>
    </w:p>
    <w:p w:rsidR="000E386C" w:rsidRDefault="000A7BCD">
      <w:pPr>
        <w:pStyle w:val="160"/>
        <w:framePr w:w="6236" w:h="446" w:hRule="exact" w:wrap="around" w:vAnchor="page" w:hAnchor="page" w:x="2721" w:y="10554"/>
        <w:shd w:val="clear" w:color="auto" w:fill="auto"/>
        <w:spacing w:after="0" w:line="192" w:lineRule="exact"/>
        <w:ind w:left="160" w:right="1320"/>
        <w:jc w:val="left"/>
      </w:pPr>
      <w:r>
        <w:rPr>
          <w:rStyle w:val="161"/>
          <w:i/>
          <w:iCs/>
        </w:rPr>
        <w:t>Пример 3 : служащий (работник) представляет сведения в 2017 году (за отчетный 2016 г.)</w:t>
      </w:r>
    </w:p>
    <w:p w:rsidR="000E386C" w:rsidRDefault="000A7BCD">
      <w:pPr>
        <w:pStyle w:val="191"/>
        <w:framePr w:w="6236" w:h="392" w:hRule="exact" w:wrap="around" w:vAnchor="page" w:hAnchor="page" w:x="2721" w:y="11175"/>
        <w:shd w:val="clear" w:color="auto" w:fill="auto"/>
        <w:tabs>
          <w:tab w:val="left" w:pos="2677"/>
        </w:tabs>
        <w:spacing w:after="0"/>
        <w:ind w:right="557"/>
        <w:jc w:val="both"/>
      </w:pPr>
      <w:r>
        <w:rPr>
          <w:rStyle w:val="192"/>
        </w:rPr>
        <w:t>Брак был расторгнут в ЗАГСе</w:t>
      </w:r>
      <w:r>
        <w:rPr>
          <w:rStyle w:val="192"/>
        </w:rPr>
        <w:tab/>
        <w:t>сведения в отношении бывшей супруги не</w:t>
      </w:r>
    </w:p>
    <w:p w:rsidR="000E386C" w:rsidRDefault="000A7BCD">
      <w:pPr>
        <w:pStyle w:val="191"/>
        <w:framePr w:w="6236" w:h="392" w:hRule="exact" w:wrap="around" w:vAnchor="page" w:hAnchor="page" w:x="2721" w:y="11175"/>
        <w:shd w:val="clear" w:color="auto" w:fill="auto"/>
        <w:tabs>
          <w:tab w:val="left" w:pos="1858"/>
          <w:tab w:val="left" w:leader="underscore" w:pos="2677"/>
        </w:tabs>
        <w:spacing w:after="0"/>
        <w:ind w:right="557"/>
        <w:jc w:val="both"/>
      </w:pPr>
      <w:r>
        <w:rPr>
          <w:rStyle w:val="192"/>
        </w:rPr>
        <w:t>в ноябре 2016 года</w:t>
      </w:r>
      <w:r>
        <w:rPr>
          <w:rStyle w:val="192"/>
        </w:rPr>
        <w:tab/>
      </w:r>
      <w:r>
        <w:rPr>
          <w:rStyle w:val="193"/>
        </w:rPr>
        <w:tab/>
      </w:r>
      <w:r>
        <w:rPr>
          <w:rStyle w:val="192"/>
        </w:rPr>
        <w:t>представляются, поскольку по состоянию на</w:t>
      </w:r>
    </w:p>
    <w:p w:rsidR="000E386C" w:rsidRDefault="000A7BCD">
      <w:pPr>
        <w:pStyle w:val="191"/>
        <w:framePr w:w="6236" w:h="391" w:hRule="exact" w:wrap="around" w:vAnchor="page" w:hAnchor="page" w:x="2721" w:y="11506"/>
        <w:shd w:val="clear" w:color="auto" w:fill="auto"/>
        <w:spacing w:after="0"/>
        <w:ind w:left="2740" w:right="400"/>
      </w:pPr>
      <w:r>
        <w:rPr>
          <w:rStyle w:val="192"/>
        </w:rPr>
        <w:t>отчетную дату (31 декабря 2016 года) служащий (работник) не состоял в браке</w:t>
      </w:r>
    </w:p>
    <w:p w:rsidR="000E386C" w:rsidRDefault="00785E80">
      <w:pPr>
        <w:framePr w:wrap="none" w:vAnchor="page" w:hAnchor="page" w:x="8214" w:y="12002"/>
        <w:rPr>
          <w:sz w:val="2"/>
          <w:szCs w:val="2"/>
        </w:rPr>
      </w:pPr>
      <w:r>
        <w:fldChar w:fldCharType="begin"/>
      </w:r>
      <w:r w:rsidR="000A7BCD">
        <w:instrText>INCLUDEPICTURE  "C:\\Users\\AF34~1\\AppData\\Local\\Temp\\FineReader11.00\\media\\image12.jpeg" \* MERGEFORMATINET</w:instrText>
      </w:r>
      <w:r>
        <w:fldChar w:fldCharType="separate"/>
      </w:r>
      <w:r w:rsidR="007576F6">
        <w:pict>
          <v:shape id="_x0000_i1030" type="#_x0000_t75" style="width:37.5pt;height:16.5pt">
            <v:imagedata r:id="rId23" r:href="rId24"/>
          </v:shape>
        </w:pict>
      </w:r>
      <w:r>
        <w:fldChar w:fldCharType="end"/>
      </w:r>
    </w:p>
    <w:p w:rsidR="000E386C" w:rsidRDefault="000A7BCD">
      <w:pPr>
        <w:pStyle w:val="160"/>
        <w:framePr w:w="6236" w:h="216" w:hRule="exact" w:wrap="around" w:vAnchor="page" w:hAnchor="page" w:x="2721" w:y="12513"/>
        <w:shd w:val="clear" w:color="auto" w:fill="auto"/>
        <w:spacing w:after="0" w:line="150" w:lineRule="exact"/>
        <w:ind w:left="2874" w:right="2978"/>
        <w:jc w:val="center"/>
      </w:pPr>
      <w:r>
        <w:t>2016</w:t>
      </w:r>
    </w:p>
    <w:p w:rsidR="000E386C" w:rsidRDefault="000A7BCD">
      <w:pPr>
        <w:pStyle w:val="42"/>
        <w:framePr w:wrap="around" w:vAnchor="page" w:hAnchor="page" w:x="8348" w:y="12460"/>
        <w:shd w:val="clear" w:color="auto" w:fill="auto"/>
        <w:spacing w:line="110" w:lineRule="exact"/>
      </w:pPr>
      <w:r>
        <w:t>ноябрь</w:t>
      </w:r>
    </w:p>
    <w:p w:rsidR="000E386C" w:rsidRDefault="000A7BCD">
      <w:pPr>
        <w:pStyle w:val="a5"/>
        <w:framePr w:wrap="around" w:vAnchor="page" w:hAnchor="page" w:x="5148" w:y="13227"/>
        <w:shd w:val="clear" w:color="auto" w:fill="auto"/>
        <w:spacing w:line="100" w:lineRule="exact"/>
        <w:ind w:left="20"/>
      </w:pPr>
      <w:r>
        <w:t>13</w:t>
      </w:r>
    </w:p>
    <w:p w:rsidR="000E386C" w:rsidRDefault="00785E80">
      <w:pPr>
        <w:framePr w:wrap="none" w:vAnchor="page" w:hAnchor="page" w:x="5427" w:y="13215"/>
        <w:rPr>
          <w:sz w:val="2"/>
          <w:szCs w:val="2"/>
        </w:rPr>
      </w:pPr>
      <w:r>
        <w:fldChar w:fldCharType="begin"/>
      </w:r>
      <w:r w:rsidR="000A7BCD">
        <w:instrText>INCLUDEPICTURE  "C:\\Users\\AF34~1\\AppData\\Local\\Temp\\FineReader11.00\\media\\image13.jpeg" \* MERGEFORMATINET</w:instrText>
      </w:r>
      <w:r>
        <w:fldChar w:fldCharType="separate"/>
      </w:r>
      <w:r w:rsidR="007576F6">
        <w:pict>
          <v:shape id="_x0000_i1031" type="#_x0000_t75" style="width:55.5pt;height:9pt">
            <v:imagedata r:id="rId25" r:href="rId26"/>
          </v:shape>
        </w:pict>
      </w:r>
      <w:r>
        <w:fldChar w:fldCharType="end"/>
      </w:r>
    </w:p>
    <w:p w:rsidR="000E386C" w:rsidRDefault="000A7BCD">
      <w:pPr>
        <w:pStyle w:val="a5"/>
        <w:framePr w:wrap="around" w:vAnchor="page" w:hAnchor="page" w:x="6640" w:y="13233"/>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91"/>
        <w:framePr w:w="2218" w:h="844" w:hRule="exact" w:wrap="around" w:vAnchor="page" w:hAnchor="page" w:x="2800" w:y="3698"/>
        <w:shd w:val="clear" w:color="auto" w:fill="auto"/>
        <w:spacing w:after="0"/>
        <w:ind w:left="100" w:right="100"/>
      </w:pPr>
      <w:r>
        <w:rPr>
          <w:rStyle w:val="192"/>
        </w:rPr>
        <w:t>Окончательное решение о расторжении брака было принято судом 12 декабря 2016 года и вступило в законную силу 12 января 2017 года</w:t>
      </w:r>
    </w:p>
    <w:p w:rsidR="000E386C" w:rsidRDefault="000A7BCD">
      <w:pPr>
        <w:pStyle w:val="191"/>
        <w:framePr w:w="3484" w:h="1495" w:hRule="exact" w:wrap="around" w:vAnchor="page" w:hAnchor="page" w:x="5529" w:y="3688"/>
        <w:shd w:val="clear" w:color="auto" w:fill="auto"/>
        <w:spacing w:after="0"/>
        <w:ind w:left="120" w:right="100"/>
      </w:pPr>
      <w:r>
        <w:rPr>
          <w:rStyle w:val="192"/>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w:t>
      </w:r>
    </w:p>
    <w:p w:rsidR="000E386C" w:rsidRDefault="000A7BCD">
      <w:pPr>
        <w:pStyle w:val="191"/>
        <w:framePr w:w="3484" w:h="1495" w:hRule="exact" w:wrap="around" w:vAnchor="page" w:hAnchor="page" w:x="5529" w:y="3688"/>
        <w:shd w:val="clear" w:color="auto" w:fill="auto"/>
        <w:spacing w:after="0"/>
        <w:ind w:left="120" w:right="100"/>
      </w:pPr>
      <w:r>
        <w:rPr>
          <w:rStyle w:val="192"/>
        </w:rPr>
        <w:t>В рассматриваемой ситуации решение о расторжении брака вступило в силу 12 января 2017 года. Таким образом, по состоянию на отчетную дату 131 декабря 2016 года) служащий (работник) считался состоявшим в браке</w:t>
      </w:r>
    </w:p>
    <w:p w:rsidR="000E386C" w:rsidRDefault="000A7BCD">
      <w:pPr>
        <w:pStyle w:val="201"/>
        <w:framePr w:wrap="around" w:vAnchor="page" w:hAnchor="page" w:x="6191" w:y="5227"/>
        <w:shd w:val="clear" w:color="auto" w:fill="auto"/>
        <w:spacing w:line="110" w:lineRule="exact"/>
        <w:ind w:left="100"/>
      </w:pPr>
      <w:r>
        <w:t>31 декабря-</w:t>
      </w:r>
    </w:p>
    <w:p w:rsidR="000E386C" w:rsidRDefault="000A7BCD">
      <w:pPr>
        <w:pStyle w:val="201"/>
        <w:framePr w:wrap="around" w:vAnchor="page" w:hAnchor="page" w:x="7213" w:y="5227"/>
        <w:shd w:val="clear" w:color="auto" w:fill="auto"/>
        <w:spacing w:line="110" w:lineRule="exact"/>
        <w:ind w:left="100"/>
      </w:pPr>
      <w:r>
        <w:t>12 января 2017</w:t>
      </w:r>
    </w:p>
    <w:p w:rsidR="000E386C" w:rsidRDefault="000A7BCD">
      <w:pPr>
        <w:pStyle w:val="211"/>
        <w:framePr w:wrap="around" w:vAnchor="page" w:hAnchor="page" w:x="6725" w:y="5289"/>
        <w:shd w:val="clear" w:color="auto" w:fill="auto"/>
        <w:spacing w:line="620" w:lineRule="exact"/>
        <w:ind w:left="100"/>
      </w:pPr>
      <w:r>
        <w:rPr>
          <w:rStyle w:val="212"/>
        </w:rPr>
        <w:t>•о</w:t>
      </w:r>
    </w:p>
    <w:p w:rsidR="000E386C" w:rsidRDefault="000A7BCD">
      <w:pPr>
        <w:pStyle w:val="191"/>
        <w:framePr w:w="1974" w:h="378" w:hRule="exact" w:wrap="around" w:vAnchor="page" w:hAnchor="page" w:x="2800" w:y="6265"/>
        <w:shd w:val="clear" w:color="auto" w:fill="auto"/>
        <w:spacing w:after="0" w:line="168" w:lineRule="exact"/>
        <w:ind w:left="100" w:right="100"/>
        <w:jc w:val="both"/>
      </w:pPr>
      <w:r>
        <w:rPr>
          <w:rStyle w:val="192"/>
        </w:rPr>
        <w:t>Врак был расторгнут в ЗАГСе в марте 2017 года</w:t>
      </w:r>
    </w:p>
    <w:p w:rsidR="000E386C" w:rsidRDefault="000A7BCD">
      <w:pPr>
        <w:pStyle w:val="160"/>
        <w:framePr w:wrap="around" w:vAnchor="page" w:hAnchor="page" w:x="5691" w:y="6028"/>
        <w:shd w:val="clear" w:color="auto" w:fill="auto"/>
        <w:spacing w:after="0" w:line="150" w:lineRule="exact"/>
        <w:ind w:left="100"/>
        <w:jc w:val="left"/>
      </w:pPr>
      <w:r>
        <w:t>2016</w:t>
      </w:r>
    </w:p>
    <w:p w:rsidR="000E386C" w:rsidRDefault="000A7BCD">
      <w:pPr>
        <w:pStyle w:val="160"/>
        <w:framePr w:wrap="around" w:vAnchor="page" w:hAnchor="page" w:x="7515" w:y="6016"/>
        <w:shd w:val="clear" w:color="auto" w:fill="auto"/>
        <w:spacing w:after="0" w:line="150" w:lineRule="exact"/>
        <w:ind w:left="100"/>
        <w:jc w:val="left"/>
      </w:pPr>
      <w:r>
        <w:t>2017</w:t>
      </w:r>
    </w:p>
    <w:p w:rsidR="000E386C" w:rsidRDefault="000A7BCD">
      <w:pPr>
        <w:pStyle w:val="191"/>
        <w:framePr w:w="3170" w:h="693" w:hRule="exact" w:wrap="around" w:vAnchor="page" w:hAnchor="page" w:x="5540" w:y="6264"/>
        <w:shd w:val="clear" w:color="auto" w:fill="auto"/>
        <w:spacing w:after="0"/>
        <w:ind w:left="100" w:right="100"/>
      </w:pPr>
      <w:r>
        <w:rPr>
          <w:rStyle w:val="193"/>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p w:rsidR="000E386C" w:rsidRDefault="000A7BCD">
      <w:pPr>
        <w:pStyle w:val="201"/>
        <w:framePr w:wrap="around" w:vAnchor="page" w:hAnchor="page" w:x="6202" w:y="7050"/>
        <w:shd w:val="clear" w:color="auto" w:fill="auto"/>
        <w:spacing w:line="110" w:lineRule="exact"/>
        <w:ind w:left="100"/>
      </w:pPr>
      <w:r>
        <w:t>31 декабря:</w:t>
      </w:r>
    </w:p>
    <w:p w:rsidR="000E386C" w:rsidRDefault="000A7BCD">
      <w:pPr>
        <w:pStyle w:val="201"/>
        <w:framePr w:wrap="around" w:vAnchor="page" w:hAnchor="page" w:x="8420" w:y="7073"/>
        <w:shd w:val="clear" w:color="auto" w:fill="auto"/>
        <w:spacing w:line="110" w:lineRule="exact"/>
        <w:ind w:left="100"/>
      </w:pPr>
      <w:r>
        <w:t>март 2017</w:t>
      </w:r>
    </w:p>
    <w:p w:rsidR="000E386C" w:rsidRDefault="000A7BCD">
      <w:pPr>
        <w:pStyle w:val="223"/>
        <w:framePr w:wrap="around" w:vAnchor="page" w:hAnchor="page" w:x="8246" w:y="7312"/>
        <w:shd w:val="clear" w:color="auto" w:fill="auto"/>
        <w:spacing w:line="260" w:lineRule="exact"/>
        <w:ind w:left="100"/>
      </w:pPr>
      <w:r>
        <w:rPr>
          <w:rStyle w:val="224"/>
          <w:i/>
          <w:iCs/>
        </w:rPr>
        <w:t>О</w:t>
      </w:r>
    </w:p>
    <w:p w:rsidR="000E386C" w:rsidRDefault="000A7BCD">
      <w:pPr>
        <w:pStyle w:val="160"/>
        <w:framePr w:wrap="around" w:vAnchor="page" w:hAnchor="page" w:x="5691" w:y="7874"/>
        <w:shd w:val="clear" w:color="auto" w:fill="auto"/>
        <w:spacing w:after="0" w:line="150" w:lineRule="exact"/>
        <w:ind w:left="100"/>
        <w:jc w:val="left"/>
      </w:pPr>
      <w:r>
        <w:t>2016</w:t>
      </w:r>
    </w:p>
    <w:p w:rsidR="000E386C" w:rsidRDefault="000A7BCD">
      <w:pPr>
        <w:pStyle w:val="160"/>
        <w:framePr w:wrap="around" w:vAnchor="page" w:hAnchor="page" w:x="7526" w:y="7863"/>
        <w:shd w:val="clear" w:color="auto" w:fill="auto"/>
        <w:spacing w:after="0" w:line="150" w:lineRule="exact"/>
        <w:ind w:left="100"/>
        <w:jc w:val="left"/>
      </w:pPr>
      <w:r>
        <w:t>2017</w:t>
      </w:r>
    </w:p>
    <w:p w:rsidR="000E386C" w:rsidRDefault="000A7BCD">
      <w:pPr>
        <w:pStyle w:val="160"/>
        <w:framePr w:w="4901" w:h="663" w:hRule="exact" w:wrap="around" w:vAnchor="page" w:hAnchor="page" w:x="2939" w:y="8222"/>
        <w:shd w:val="clear" w:color="auto" w:fill="auto"/>
        <w:spacing w:after="0" w:line="197" w:lineRule="exact"/>
        <w:ind w:left="100" w:right="100"/>
        <w:jc w:val="left"/>
      </w:pPr>
      <w:r>
        <w:rPr>
          <w:rStyle w:val="162"/>
          <w:i/>
          <w:iCs/>
        </w:rPr>
        <w:t>Пример 4: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p w:rsidR="000E386C" w:rsidRDefault="000A7BCD">
      <w:pPr>
        <w:pStyle w:val="191"/>
        <w:framePr w:w="1962" w:h="377" w:hRule="exact" w:wrap="around" w:vAnchor="page" w:hAnchor="page" w:x="2811" w:y="9099"/>
        <w:shd w:val="clear" w:color="auto" w:fill="auto"/>
        <w:spacing w:after="0" w:line="168" w:lineRule="exact"/>
        <w:ind w:left="100" w:right="100"/>
        <w:jc w:val="both"/>
      </w:pPr>
      <w:r>
        <w:rPr>
          <w:rStyle w:val="192"/>
        </w:rPr>
        <w:t>Брак был расторгнут в ЗАГСе 1 июля 2017 года</w:t>
      </w:r>
    </w:p>
    <w:p w:rsidR="000E386C" w:rsidRDefault="000A7BCD">
      <w:pPr>
        <w:pStyle w:val="191"/>
        <w:framePr w:w="1962" w:h="383" w:hRule="exact" w:wrap="around" w:vAnchor="page" w:hAnchor="page" w:x="2811" w:y="10875"/>
        <w:shd w:val="clear" w:color="auto" w:fill="auto"/>
        <w:spacing w:after="0" w:line="168" w:lineRule="exact"/>
        <w:ind w:left="100" w:right="100"/>
        <w:jc w:val="both"/>
      </w:pPr>
      <w:r>
        <w:rPr>
          <w:rStyle w:val="192"/>
        </w:rPr>
        <w:t>Врак был расторгнут в ЗАГСе 2 августа 2017 года</w:t>
      </w:r>
    </w:p>
    <w:p w:rsidR="000E386C" w:rsidRDefault="000A7BCD">
      <w:pPr>
        <w:pStyle w:val="191"/>
        <w:framePr w:w="3124" w:h="702" w:hRule="exact" w:wrap="around" w:vAnchor="page" w:hAnchor="page" w:x="5540" w:y="9086"/>
        <w:shd w:val="clear" w:color="auto" w:fill="auto"/>
        <w:spacing w:after="0"/>
        <w:ind w:left="100" w:right="100"/>
      </w:pPr>
      <w:r>
        <w:rPr>
          <w:rStyle w:val="192"/>
        </w:rPr>
        <w:t>сведения в отношении бывшей супруги не представляются, поскольку по состоянию на отчетную дату (1 августа 2017 года) гражданин не состоял в браке</w:t>
      </w:r>
    </w:p>
    <w:p w:rsidR="000E386C" w:rsidRDefault="000A7BCD">
      <w:pPr>
        <w:pStyle w:val="201"/>
        <w:framePr w:wrap="around" w:vAnchor="page" w:hAnchor="page" w:x="5819" w:y="9849"/>
        <w:shd w:val="clear" w:color="auto" w:fill="auto"/>
        <w:spacing w:line="110" w:lineRule="exact"/>
        <w:ind w:left="100"/>
      </w:pPr>
      <w:r>
        <w:rPr>
          <w:rStyle w:val="200pt"/>
        </w:rPr>
        <w:t xml:space="preserve">• </w:t>
      </w:r>
      <w:r>
        <w:rPr>
          <w:rStyle w:val="200pt0"/>
        </w:rPr>
        <w:t xml:space="preserve">1 </w:t>
      </w:r>
      <w:r>
        <w:t>июля</w:t>
      </w:r>
    </w:p>
    <w:p w:rsidR="000E386C" w:rsidRDefault="000A7BCD">
      <w:pPr>
        <w:pStyle w:val="231"/>
        <w:framePr w:wrap="around" w:vAnchor="page" w:hAnchor="page" w:x="5761" w:y="10002"/>
        <w:shd w:val="clear" w:color="auto" w:fill="auto"/>
        <w:spacing w:line="520" w:lineRule="exact"/>
        <w:ind w:left="100"/>
      </w:pPr>
      <w:r>
        <w:rPr>
          <w:rStyle w:val="232"/>
          <w:b/>
          <w:bCs/>
        </w:rPr>
        <w:t>Ф"0</w:t>
      </w:r>
    </w:p>
    <w:p w:rsidR="000E386C" w:rsidRDefault="000A7BCD">
      <w:pPr>
        <w:pStyle w:val="160"/>
        <w:framePr w:wrap="around" w:vAnchor="page" w:hAnchor="page" w:x="5796" w:y="10650"/>
        <w:shd w:val="clear" w:color="auto" w:fill="auto"/>
        <w:spacing w:after="0" w:line="150" w:lineRule="exact"/>
        <w:ind w:left="100"/>
        <w:jc w:val="left"/>
      </w:pPr>
      <w:r>
        <w:t>2017</w:t>
      </w:r>
    </w:p>
    <w:p w:rsidR="000E386C" w:rsidRDefault="000A7BCD">
      <w:pPr>
        <w:pStyle w:val="201"/>
        <w:framePr w:wrap="around" w:vAnchor="page" w:hAnchor="page" w:x="6435" w:y="10580"/>
        <w:shd w:val="clear" w:color="auto" w:fill="auto"/>
        <w:spacing w:line="110" w:lineRule="exact"/>
        <w:ind w:left="100"/>
      </w:pPr>
      <w:r>
        <w:t>1 августа</w:t>
      </w:r>
    </w:p>
    <w:p w:rsidR="000E386C" w:rsidRDefault="000A7BCD">
      <w:pPr>
        <w:pStyle w:val="191"/>
        <w:framePr w:w="3135" w:h="890" w:hRule="exact" w:wrap="around" w:vAnchor="page" w:hAnchor="page" w:x="5540" w:y="10874"/>
        <w:shd w:val="clear" w:color="auto" w:fill="auto"/>
        <w:spacing w:after="0"/>
        <w:ind w:left="100" w:right="100"/>
      </w:pPr>
      <w:r>
        <w:rPr>
          <w:rStyle w:val="192"/>
        </w:rPr>
        <w:t>сведения в отношении бывшей супруги представляются, поскольку по состоянию на отчетную дату (1 августа 2017 года) гражданин состоял в браке</w:t>
      </w:r>
    </w:p>
    <w:p w:rsidR="000E386C" w:rsidRDefault="000A7BCD">
      <w:pPr>
        <w:pStyle w:val="201"/>
        <w:framePr w:w="3135" w:h="890" w:hRule="exact" w:wrap="around" w:vAnchor="page" w:hAnchor="page" w:x="5540" w:y="10874"/>
        <w:shd w:val="clear" w:color="auto" w:fill="auto"/>
        <w:spacing w:line="110" w:lineRule="exact"/>
        <w:ind w:left="1140"/>
      </w:pPr>
      <w:r>
        <w:rPr>
          <w:rStyle w:val="200pt"/>
        </w:rPr>
        <w:t xml:space="preserve">• </w:t>
      </w:r>
      <w:r>
        <w:rPr>
          <w:rStyle w:val="200pt1"/>
        </w:rPr>
        <w:t xml:space="preserve">2 </w:t>
      </w:r>
      <w:r>
        <w:rPr>
          <w:rStyle w:val="202"/>
          <w:i/>
          <w:iCs/>
        </w:rPr>
        <w:t>августа</w:t>
      </w:r>
    </w:p>
    <w:p w:rsidR="000E386C" w:rsidRDefault="000A7BCD">
      <w:pPr>
        <w:pStyle w:val="241"/>
        <w:framePr w:wrap="around" w:vAnchor="page" w:hAnchor="page" w:x="6214" w:y="11786"/>
        <w:shd w:val="clear" w:color="auto" w:fill="auto"/>
        <w:spacing w:line="460" w:lineRule="exact"/>
        <w:ind w:left="100"/>
      </w:pPr>
      <w:r>
        <w:rPr>
          <w:rStyle w:val="242"/>
        </w:rPr>
        <w:t>06</w:t>
      </w:r>
    </w:p>
    <w:p w:rsidR="000E386C" w:rsidRDefault="000A7BCD">
      <w:pPr>
        <w:pStyle w:val="160"/>
        <w:framePr w:wrap="around" w:vAnchor="page" w:hAnchor="page" w:x="5807" w:y="12388"/>
        <w:shd w:val="clear" w:color="auto" w:fill="auto"/>
        <w:spacing w:after="0" w:line="150" w:lineRule="exact"/>
        <w:ind w:left="100"/>
        <w:jc w:val="left"/>
      </w:pPr>
      <w:r>
        <w:t>2017</w:t>
      </w:r>
    </w:p>
    <w:p w:rsidR="000E386C" w:rsidRDefault="000A7BCD">
      <w:pPr>
        <w:pStyle w:val="201"/>
        <w:framePr w:wrap="around" w:vAnchor="page" w:hAnchor="page" w:x="6446" w:y="12334"/>
        <w:shd w:val="clear" w:color="auto" w:fill="auto"/>
        <w:spacing w:line="110" w:lineRule="exact"/>
        <w:ind w:left="100"/>
      </w:pPr>
      <w:r>
        <w:t>1 августа</w:t>
      </w:r>
    </w:p>
    <w:p w:rsidR="000E386C" w:rsidRDefault="000A7BCD">
      <w:pPr>
        <w:pStyle w:val="a5"/>
        <w:framePr w:wrap="around" w:vAnchor="page" w:hAnchor="page" w:x="6609" w:y="13007"/>
        <w:shd w:val="clear" w:color="auto" w:fill="auto"/>
        <w:spacing w:line="100" w:lineRule="exact"/>
        <w:ind w:left="4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rPr>
          <w:sz w:val="2"/>
          <w:szCs w:val="2"/>
        </w:rPr>
      </w:pPr>
      <w:r w:rsidRPr="00785E80">
        <w:pict>
          <v:shape id="_x0000_s1062" type="#_x0000_t32" style="position:absolute;margin-left:129.95pt;margin-top:465.35pt;width:311.5pt;height:0;z-index:-251656704;mso-position-horizontal-relative:page;mso-position-vertical-relative:page" filled="t" strokeweight="1.15pt">
            <v:path arrowok="f" fillok="t" o:connecttype="segments"/>
            <o:lock v:ext="edit" shapetype="f"/>
            <w10:wrap anchorx="page" anchory="page"/>
          </v:shape>
        </w:pict>
      </w:r>
    </w:p>
    <w:p w:rsidR="000E386C" w:rsidRDefault="000A7BCD">
      <w:pPr>
        <w:pStyle w:val="191"/>
        <w:framePr w:w="2148" w:h="859" w:hRule="exact" w:wrap="around" w:vAnchor="page" w:hAnchor="page" w:x="2617" w:y="3934"/>
        <w:shd w:val="clear" w:color="auto" w:fill="auto"/>
        <w:spacing w:after="0"/>
        <w:ind w:left="20"/>
        <w:jc w:val="both"/>
      </w:pPr>
      <w:r>
        <w:rPr>
          <w:rStyle w:val="192"/>
        </w:rPr>
        <w:t>Окончательное решение</w:t>
      </w:r>
    </w:p>
    <w:p w:rsidR="000E386C" w:rsidRDefault="000A7BCD">
      <w:pPr>
        <w:pStyle w:val="191"/>
        <w:framePr w:w="2148" w:h="859" w:hRule="exact" w:wrap="around" w:vAnchor="page" w:hAnchor="page" w:x="2617" w:y="3934"/>
        <w:shd w:val="clear" w:color="auto" w:fill="auto"/>
        <w:tabs>
          <w:tab w:val="left" w:leader="hyphen" w:pos="2151"/>
        </w:tabs>
        <w:spacing w:after="0"/>
        <w:ind w:left="20"/>
        <w:jc w:val="both"/>
      </w:pPr>
      <w:r>
        <w:rPr>
          <w:rStyle w:val="192"/>
        </w:rPr>
        <w:t xml:space="preserve">о расторжении брака было </w:t>
      </w:r>
      <w:r>
        <w:rPr>
          <w:rStyle w:val="193"/>
        </w:rPr>
        <w:tab/>
      </w:r>
    </w:p>
    <w:p w:rsidR="000E386C" w:rsidRDefault="000A7BCD">
      <w:pPr>
        <w:pStyle w:val="191"/>
        <w:framePr w:w="2148" w:h="859" w:hRule="exact" w:wrap="around" w:vAnchor="page" w:hAnchor="page" w:x="2617" w:y="3934"/>
        <w:shd w:val="clear" w:color="auto" w:fill="auto"/>
        <w:spacing w:after="0"/>
        <w:ind w:left="20" w:right="60"/>
      </w:pPr>
      <w:r>
        <w:rPr>
          <w:rStyle w:val="192"/>
        </w:rPr>
        <w:t xml:space="preserve">принято судом 4 июля 2017 года и вступило </w:t>
      </w:r>
      <w:r>
        <w:rPr>
          <w:rStyle w:val="19TrebuchetMS5pt0pt"/>
        </w:rPr>
        <w:t xml:space="preserve">в </w:t>
      </w:r>
      <w:r>
        <w:rPr>
          <w:rStyle w:val="192"/>
        </w:rPr>
        <w:t>законную силу 4 августа 2017 г.</w:t>
      </w:r>
    </w:p>
    <w:p w:rsidR="000E386C" w:rsidRDefault="000A7BCD">
      <w:pPr>
        <w:pStyle w:val="191"/>
        <w:framePr w:w="3455" w:h="1346" w:hRule="exact" w:wrap="around" w:vAnchor="page" w:hAnchor="page" w:x="5363" w:y="3929"/>
        <w:shd w:val="clear" w:color="auto" w:fill="auto"/>
        <w:spacing w:after="0"/>
        <w:ind w:left="20"/>
      </w:pPr>
      <w:r>
        <w:rPr>
          <w:rStyle w:val="192"/>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p w:rsidR="000E386C" w:rsidRDefault="000A7BCD">
      <w:pPr>
        <w:pStyle w:val="251"/>
        <w:framePr w:w="5952" w:h="714" w:hRule="exact" w:wrap="around" w:vAnchor="page" w:hAnchor="page" w:x="2739" w:y="5330"/>
        <w:shd w:val="clear" w:color="auto" w:fill="auto"/>
        <w:spacing w:after="177" w:line="110" w:lineRule="exact"/>
        <w:ind w:left="3700"/>
      </w:pPr>
      <w:r>
        <w:rPr>
          <w:rStyle w:val="250pt"/>
        </w:rPr>
        <w:t xml:space="preserve">• </w:t>
      </w:r>
      <w:r>
        <w:rPr>
          <w:rStyle w:val="250pt0"/>
        </w:rPr>
        <w:t xml:space="preserve">4 </w:t>
      </w:r>
      <w:r>
        <w:t>августа</w:t>
      </w:r>
    </w:p>
    <w:p w:rsidR="000E386C" w:rsidRDefault="000A7BCD">
      <w:pPr>
        <w:pStyle w:val="40"/>
        <w:framePr w:w="5952" w:h="714" w:hRule="exact" w:wrap="around" w:vAnchor="page" w:hAnchor="page" w:x="2739" w:y="5330"/>
        <w:shd w:val="clear" w:color="auto" w:fill="auto"/>
        <w:spacing w:after="0" w:line="320" w:lineRule="exact"/>
        <w:ind w:left="3280"/>
      </w:pPr>
      <w:bookmarkStart w:id="10" w:name="bookmark9"/>
      <w:r>
        <w:rPr>
          <w:rStyle w:val="43"/>
          <w:b/>
          <w:bCs/>
        </w:rPr>
        <w:t>#Ф</w:t>
      </w:r>
      <w:bookmarkEnd w:id="10"/>
    </w:p>
    <w:p w:rsidR="000E386C" w:rsidRDefault="000A7BCD">
      <w:pPr>
        <w:pStyle w:val="160"/>
        <w:framePr w:wrap="around" w:vAnchor="page" w:hAnchor="page" w:x="5572" w:y="6143"/>
        <w:shd w:val="clear" w:color="auto" w:fill="auto"/>
        <w:spacing w:after="0" w:line="150" w:lineRule="exact"/>
        <w:ind w:left="100"/>
        <w:jc w:val="left"/>
      </w:pPr>
      <w:r>
        <w:t>2017</w:t>
      </w:r>
    </w:p>
    <w:p w:rsidR="000E386C" w:rsidRDefault="000A7BCD">
      <w:pPr>
        <w:pStyle w:val="191"/>
        <w:framePr w:wrap="around" w:vAnchor="page" w:hAnchor="page" w:x="2739" w:y="6085"/>
        <w:shd w:val="clear" w:color="auto" w:fill="auto"/>
        <w:spacing w:after="0" w:line="110" w:lineRule="exact"/>
        <w:ind w:left="3473" w:right="1864"/>
        <w:jc w:val="both"/>
      </w:pPr>
      <w:r>
        <w:t>1 августа</w:t>
      </w:r>
    </w:p>
    <w:p w:rsidR="000E386C" w:rsidRDefault="000A7BCD">
      <w:pPr>
        <w:pStyle w:val="13"/>
        <w:framePr w:w="5952" w:h="2001" w:hRule="exact" w:wrap="around" w:vAnchor="page" w:hAnchor="page" w:x="2739" w:y="6418"/>
        <w:shd w:val="clear" w:color="auto" w:fill="auto"/>
        <w:spacing w:before="0" w:line="150" w:lineRule="exact"/>
        <w:ind w:left="20" w:firstLine="0"/>
      </w:pPr>
      <w:r>
        <w:t>Несовершеннолетние дети</w:t>
      </w:r>
    </w:p>
    <w:p w:rsidR="000E386C" w:rsidRDefault="000A7BCD">
      <w:pPr>
        <w:pStyle w:val="13"/>
        <w:framePr w:w="5952" w:h="2001" w:hRule="exact" w:wrap="around" w:vAnchor="page" w:hAnchor="page" w:x="2739" w:y="6418"/>
        <w:numPr>
          <w:ilvl w:val="0"/>
          <w:numId w:val="3"/>
        </w:numPr>
        <w:shd w:val="clear" w:color="auto" w:fill="auto"/>
        <w:spacing w:before="0" w:after="60" w:line="197" w:lineRule="exact"/>
        <w:ind w:left="20" w:firstLine="0"/>
      </w:pPr>
      <w:r>
        <w:t xml:space="preserve"> Статья 60 Конституции Российской Федерации устанавливает, что граж</w:t>
      </w:r>
      <w:r>
        <w:softHyphen/>
        <w:t>данин Российской Федерации может самостоятельно осуществлять в пол</w:t>
      </w:r>
      <w:r>
        <w:softHyphen/>
        <w:t>ном объеме свои права и обязанности с 18 лет. Таким образом, ребенок счи</w:t>
      </w:r>
      <w:r>
        <w:softHyphen/>
        <w:t>тается совершеннолетним при достижении им возраста 18 лет.</w:t>
      </w:r>
    </w:p>
    <w:p w:rsidR="000E386C" w:rsidRDefault="000A7BCD">
      <w:pPr>
        <w:pStyle w:val="13"/>
        <w:framePr w:w="5952" w:h="2001" w:hRule="exact" w:wrap="around" w:vAnchor="page" w:hAnchor="page" w:x="2739" w:y="6418"/>
        <w:numPr>
          <w:ilvl w:val="0"/>
          <w:numId w:val="3"/>
        </w:numPr>
        <w:shd w:val="clear" w:color="auto" w:fill="auto"/>
        <w:spacing w:before="0" w:after="98" w:line="197" w:lineRule="exact"/>
        <w:ind w:left="20" w:firstLine="0"/>
      </w:pPr>
      <w:r>
        <w:t xml:space="preserve">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E386C" w:rsidRDefault="000A7BCD">
      <w:pPr>
        <w:pStyle w:val="13"/>
        <w:framePr w:w="5952" w:h="2001" w:hRule="exact" w:wrap="around" w:vAnchor="page" w:hAnchor="page" w:x="2739" w:y="6418"/>
        <w:shd w:val="clear" w:color="auto" w:fill="auto"/>
        <w:spacing w:before="0" w:line="150" w:lineRule="exact"/>
        <w:ind w:left="20" w:firstLine="0"/>
      </w:pPr>
      <w:r>
        <w:t xml:space="preserve">Перечень ситуаций и рекомендуемые действия (таблица </w:t>
      </w:r>
      <w:r>
        <w:rPr>
          <w:lang w:val="en-US" w:eastAsia="en-US" w:bidi="en-US"/>
        </w:rPr>
        <w:t>N</w:t>
      </w:r>
      <w:r w:rsidRPr="004B170E">
        <w:rPr>
          <w:lang w:eastAsia="en-US" w:bidi="en-US"/>
        </w:rPr>
        <w:t xml:space="preserve">* </w:t>
      </w:r>
      <w:r>
        <w:t>3):</w:t>
      </w:r>
    </w:p>
    <w:p w:rsidR="000E386C" w:rsidRDefault="000A7BCD">
      <w:pPr>
        <w:pStyle w:val="160"/>
        <w:framePr w:w="5952" w:h="458" w:hRule="exact" w:wrap="around" w:vAnchor="page" w:hAnchor="page" w:x="2739" w:y="8726"/>
        <w:shd w:val="clear" w:color="auto" w:fill="auto"/>
        <w:spacing w:after="0" w:line="197" w:lineRule="exact"/>
        <w:ind w:left="20" w:right="1180"/>
        <w:jc w:val="left"/>
      </w:pPr>
      <w:r>
        <w:rPr>
          <w:rStyle w:val="161"/>
          <w:i/>
          <w:iCs/>
        </w:rPr>
        <w:t>Пример 5: служащий (работник) представляет сведения в 2017 году (за отчетный 2016 г.)</w:t>
      </w:r>
    </w:p>
    <w:p w:rsidR="000E386C" w:rsidRDefault="000A7BCD">
      <w:pPr>
        <w:pStyle w:val="191"/>
        <w:framePr w:w="2061" w:h="528" w:hRule="exact" w:wrap="around" w:vAnchor="page" w:hAnchor="page" w:x="2588" w:y="9445"/>
        <w:shd w:val="clear" w:color="auto" w:fill="auto"/>
        <w:spacing w:after="0"/>
        <w:ind w:left="20"/>
      </w:pPr>
      <w:r>
        <w:rPr>
          <w:rStyle w:val="192"/>
        </w:rPr>
        <w:t>Дочери служащего (работника) 21 мая 2016 года исполнилось 18 лет</w:t>
      </w:r>
    </w:p>
    <w:p w:rsidR="000E386C" w:rsidRDefault="000A7BCD">
      <w:pPr>
        <w:pStyle w:val="191"/>
        <w:framePr w:w="3275" w:h="859" w:hRule="exact" w:wrap="around" w:vAnchor="page" w:hAnchor="page" w:x="5340" w:y="9444"/>
        <w:shd w:val="clear" w:color="auto" w:fill="auto"/>
        <w:spacing w:after="0"/>
        <w:ind w:left="20"/>
      </w:pPr>
      <w:r>
        <w:rPr>
          <w:rStyle w:val="192"/>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p w:rsidR="000E386C" w:rsidRDefault="000A7BCD">
      <w:pPr>
        <w:pStyle w:val="261"/>
        <w:framePr w:wrap="around" w:vAnchor="page" w:hAnchor="page" w:x="8493" w:y="10425"/>
        <w:shd w:val="clear" w:color="auto" w:fill="auto"/>
        <w:spacing w:line="440" w:lineRule="exact"/>
      </w:pPr>
      <w:r>
        <w:t>О</w:t>
      </w:r>
    </w:p>
    <w:p w:rsidR="000E386C" w:rsidRDefault="000A7BCD">
      <w:pPr>
        <w:pStyle w:val="251"/>
        <w:framePr w:wrap="around" w:vAnchor="page" w:hAnchor="page" w:x="4678" w:y="10881"/>
        <w:shd w:val="clear" w:color="auto" w:fill="auto"/>
        <w:spacing w:after="0" w:line="110" w:lineRule="exact"/>
      </w:pPr>
      <w:r>
        <w:t>21 мая</w:t>
      </w:r>
    </w:p>
    <w:p w:rsidR="000E386C" w:rsidRDefault="000A7BCD">
      <w:pPr>
        <w:pStyle w:val="160"/>
        <w:framePr w:wrap="around" w:vAnchor="page" w:hAnchor="page" w:x="5468" w:y="10974"/>
        <w:shd w:val="clear" w:color="auto" w:fill="auto"/>
        <w:spacing w:after="0" w:line="150" w:lineRule="exact"/>
        <w:jc w:val="left"/>
      </w:pPr>
      <w:r>
        <w:t>2016</w:t>
      </w:r>
    </w:p>
    <w:p w:rsidR="000E386C" w:rsidRDefault="000A7BCD">
      <w:pPr>
        <w:pStyle w:val="201"/>
        <w:framePr w:wrap="around" w:vAnchor="page" w:hAnchor="page" w:x="7924" w:y="10870"/>
        <w:shd w:val="clear" w:color="auto" w:fill="auto"/>
        <w:spacing w:line="110" w:lineRule="exact"/>
      </w:pPr>
      <w:r>
        <w:t>31 декабря</w:t>
      </w:r>
    </w:p>
    <w:p w:rsidR="000E386C" w:rsidRDefault="000A7BCD">
      <w:pPr>
        <w:pStyle w:val="191"/>
        <w:framePr w:w="2055" w:h="527" w:hRule="exact" w:wrap="around" w:vAnchor="page" w:hAnchor="page" w:x="2588" w:y="11274"/>
        <w:shd w:val="clear" w:color="auto" w:fill="auto"/>
        <w:spacing w:after="0"/>
        <w:ind w:left="20"/>
      </w:pPr>
      <w:r>
        <w:rPr>
          <w:rStyle w:val="192"/>
        </w:rPr>
        <w:t>Дочери служащего (работника) 30 декабря 2016 года исполнилось 18 лет</w:t>
      </w:r>
    </w:p>
    <w:p w:rsidR="000E386C" w:rsidRDefault="000A7BCD">
      <w:pPr>
        <w:pStyle w:val="191"/>
        <w:framePr w:w="3281" w:h="861" w:hRule="exact" w:wrap="around" w:vAnchor="page" w:hAnchor="page" w:x="5334" w:y="11262"/>
        <w:shd w:val="clear" w:color="auto" w:fill="auto"/>
        <w:spacing w:after="0"/>
        <w:ind w:left="20"/>
      </w:pPr>
      <w:r>
        <w:rPr>
          <w:rStyle w:val="192"/>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w:t>
      </w:r>
    </w:p>
    <w:p w:rsidR="000E386C" w:rsidRDefault="000A7BCD">
      <w:pPr>
        <w:pStyle w:val="191"/>
        <w:framePr w:w="3281" w:h="861" w:hRule="exact" w:wrap="around" w:vAnchor="page" w:hAnchor="page" w:x="5334" w:y="11262"/>
        <w:shd w:val="clear" w:color="auto" w:fill="auto"/>
        <w:tabs>
          <w:tab w:val="right" w:pos="2755"/>
          <w:tab w:val="right" w:pos="3283"/>
        </w:tabs>
        <w:spacing w:after="0"/>
        <w:ind w:left="20"/>
        <w:jc w:val="both"/>
      </w:pPr>
      <w:r>
        <w:rPr>
          <w:rStyle w:val="192"/>
        </w:rPr>
        <w:t>она являлась совершеннолетней</w:t>
      </w:r>
      <w:r>
        <w:rPr>
          <w:rStyle w:val="192"/>
        </w:rPr>
        <w:tab/>
      </w:r>
      <w:r>
        <w:rPr>
          <w:rStyle w:val="190pt"/>
        </w:rPr>
        <w:t>31</w:t>
      </w:r>
      <w:r>
        <w:rPr>
          <w:rStyle w:val="190pt"/>
        </w:rPr>
        <w:tab/>
        <w:t>декабря</w:t>
      </w:r>
    </w:p>
    <w:p w:rsidR="000E386C" w:rsidRDefault="000A7BCD">
      <w:pPr>
        <w:pStyle w:val="270"/>
        <w:framePr w:wrap="around" w:vAnchor="page" w:hAnchor="page" w:x="8272" w:y="12182"/>
        <w:shd w:val="clear" w:color="auto" w:fill="auto"/>
        <w:spacing w:line="200" w:lineRule="exact"/>
      </w:pPr>
      <w:bookmarkStart w:id="11" w:name="bookmark10"/>
      <w:r>
        <w:t>дО</w:t>
      </w:r>
      <w:bookmarkEnd w:id="11"/>
    </w:p>
    <w:p w:rsidR="000E386C" w:rsidRDefault="000A7BCD">
      <w:pPr>
        <w:pStyle w:val="160"/>
        <w:framePr w:wrap="around" w:vAnchor="page" w:hAnchor="page" w:x="5468" w:y="12774"/>
        <w:shd w:val="clear" w:color="auto" w:fill="auto"/>
        <w:spacing w:after="0" w:line="150" w:lineRule="exact"/>
        <w:jc w:val="left"/>
      </w:pPr>
      <w:r>
        <w:t>2016</w:t>
      </w:r>
    </w:p>
    <w:p w:rsidR="000E386C" w:rsidRDefault="000A7BCD">
      <w:pPr>
        <w:pStyle w:val="201"/>
        <w:framePr w:wrap="around" w:vAnchor="page" w:hAnchor="page" w:x="7651" w:y="12693"/>
        <w:shd w:val="clear" w:color="auto" w:fill="auto"/>
        <w:spacing w:line="110" w:lineRule="exact"/>
      </w:pPr>
      <w:r>
        <w:t>30 декабря</w:t>
      </w:r>
    </w:p>
    <w:p w:rsidR="000E386C" w:rsidRDefault="000A7BCD">
      <w:pPr>
        <w:pStyle w:val="a5"/>
        <w:framePr w:wrap="around" w:vAnchor="page" w:hAnchor="page" w:x="4887" w:y="13256"/>
        <w:shd w:val="clear" w:color="auto" w:fill="auto"/>
        <w:spacing w:line="100" w:lineRule="exact"/>
        <w:ind w:left="20"/>
      </w:pPr>
      <w:r>
        <w:t>15</w:t>
      </w:r>
    </w:p>
    <w:p w:rsidR="000E386C" w:rsidRDefault="000A7BCD">
      <w:pPr>
        <w:pStyle w:val="a5"/>
        <w:framePr w:wrap="around" w:vAnchor="page" w:hAnchor="page" w:x="6380" w:y="1325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91"/>
        <w:framePr w:w="2137" w:h="508" w:hRule="exact" w:wrap="around" w:vAnchor="page" w:hAnchor="page" w:x="2898" w:y="3693"/>
        <w:shd w:val="clear" w:color="auto" w:fill="auto"/>
        <w:spacing w:after="0"/>
        <w:ind w:left="100" w:right="100"/>
      </w:pPr>
      <w:r>
        <w:rPr>
          <w:rStyle w:val="192"/>
        </w:rPr>
        <w:t>Дочери служащего (работника) 31 декабря 2016 года исполнилось 18 лет</w:t>
      </w:r>
    </w:p>
    <w:p w:rsidR="000E386C" w:rsidRDefault="000A7BCD">
      <w:pPr>
        <w:pStyle w:val="201"/>
        <w:framePr w:wrap="around" w:vAnchor="page" w:hAnchor="page" w:x="3467" w:y="4465"/>
        <w:shd w:val="clear" w:color="auto" w:fill="auto"/>
        <w:spacing w:line="110" w:lineRule="exact"/>
        <w:ind w:left="100"/>
      </w:pPr>
      <w:r>
        <w:t>31 декабря</w:t>
      </w:r>
    </w:p>
    <w:p w:rsidR="000E386C" w:rsidRDefault="000A7BCD">
      <w:pPr>
        <w:pStyle w:val="191"/>
        <w:framePr w:w="3530" w:h="993" w:hRule="exact" w:wrap="around" w:vAnchor="page" w:hAnchor="page" w:x="5639" w:y="3693"/>
        <w:shd w:val="clear" w:color="auto" w:fill="auto"/>
        <w:spacing w:after="0"/>
        <w:ind w:left="120" w:right="120"/>
      </w:pPr>
      <w:r>
        <w:rPr>
          <w:rStyle w:val="192"/>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p w:rsidR="000E386C" w:rsidRDefault="000A7BCD">
      <w:pPr>
        <w:pStyle w:val="160"/>
        <w:framePr w:wrap="around" w:vAnchor="page" w:hAnchor="page" w:x="3386" w:y="5414"/>
        <w:shd w:val="clear" w:color="auto" w:fill="auto"/>
        <w:spacing w:after="0" w:line="150" w:lineRule="exact"/>
        <w:ind w:left="100"/>
        <w:jc w:val="left"/>
      </w:pPr>
      <w:r>
        <w:t>2016</w:t>
      </w:r>
    </w:p>
    <w:p w:rsidR="000E386C" w:rsidRDefault="000A7BCD">
      <w:pPr>
        <w:pStyle w:val="160"/>
        <w:framePr w:wrap="around" w:vAnchor="page" w:hAnchor="page" w:x="4501" w:y="5298"/>
        <w:shd w:val="clear" w:color="auto" w:fill="auto"/>
        <w:spacing w:after="0" w:line="150" w:lineRule="exact"/>
        <w:ind w:left="100"/>
        <w:jc w:val="left"/>
      </w:pPr>
      <w:r>
        <w:t>1 января</w:t>
      </w:r>
    </w:p>
    <w:p w:rsidR="000E386C" w:rsidRDefault="000A7BCD">
      <w:pPr>
        <w:pStyle w:val="160"/>
        <w:framePr w:wrap="around" w:vAnchor="page" w:hAnchor="page" w:x="5802" w:y="5406"/>
        <w:shd w:val="clear" w:color="auto" w:fill="auto"/>
        <w:spacing w:after="0" w:line="150" w:lineRule="exact"/>
        <w:ind w:left="100"/>
        <w:jc w:val="left"/>
      </w:pPr>
      <w:r>
        <w:t>2017</w:t>
      </w:r>
    </w:p>
    <w:p w:rsidR="000E386C" w:rsidRDefault="000A7BCD">
      <w:pPr>
        <w:pStyle w:val="160"/>
        <w:framePr w:w="4842" w:h="651" w:hRule="exact" w:wrap="around" w:vAnchor="page" w:hAnchor="page" w:x="2898" w:y="5835"/>
        <w:shd w:val="clear" w:color="auto" w:fill="auto"/>
        <w:spacing w:after="0" w:line="197" w:lineRule="exact"/>
        <w:ind w:left="120" w:right="100"/>
        <w:jc w:val="left"/>
      </w:pPr>
      <w:r>
        <w:rPr>
          <w:rStyle w:val="162"/>
          <w:i/>
          <w:iCs/>
        </w:rPr>
        <w:t>Пример 6: гражданин представляет в сентябре 2016 года сведения в связи с назначением на должность. Отчетной датой является 1 августа 2016 года</w:t>
      </w:r>
    </w:p>
    <w:p w:rsidR="000E386C" w:rsidRDefault="000A7BCD">
      <w:pPr>
        <w:pStyle w:val="191"/>
        <w:framePr w:w="2230" w:h="384" w:hRule="exact" w:wrap="around" w:vAnchor="page" w:hAnchor="page" w:x="2759" w:y="6624"/>
        <w:shd w:val="clear" w:color="auto" w:fill="auto"/>
        <w:spacing w:after="0" w:line="168" w:lineRule="exact"/>
        <w:ind w:left="100" w:right="100"/>
        <w:jc w:val="both"/>
      </w:pPr>
      <w:r>
        <w:rPr>
          <w:rStyle w:val="192"/>
        </w:rPr>
        <w:t>Сыну гражданина 5 мая 2016 года исполнилось 18 лет</w:t>
      </w:r>
    </w:p>
    <w:p w:rsidR="000E386C" w:rsidRDefault="000A7BCD">
      <w:pPr>
        <w:pStyle w:val="191"/>
        <w:framePr w:w="3310" w:h="694" w:hRule="exact" w:wrap="around" w:vAnchor="page" w:hAnchor="page" w:x="5488" w:y="6628"/>
        <w:shd w:val="clear" w:color="auto" w:fill="auto"/>
        <w:spacing w:after="0"/>
        <w:ind w:left="100" w:right="100"/>
      </w:pPr>
      <w:r>
        <w:rPr>
          <w:rStyle w:val="192"/>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p w:rsidR="000E386C" w:rsidRDefault="000A7BCD">
      <w:pPr>
        <w:pStyle w:val="160"/>
        <w:framePr w:wrap="around" w:vAnchor="page" w:hAnchor="page" w:x="4942" w:y="7463"/>
        <w:shd w:val="clear" w:color="auto" w:fill="auto"/>
        <w:spacing w:after="0" w:line="150" w:lineRule="exact"/>
        <w:ind w:left="100"/>
        <w:jc w:val="left"/>
      </w:pPr>
      <w:r>
        <w:t>5 мая</w:t>
      </w:r>
    </w:p>
    <w:p w:rsidR="000E386C" w:rsidRDefault="000A7BCD">
      <w:pPr>
        <w:pStyle w:val="191"/>
        <w:framePr w:w="2195" w:h="406" w:hRule="exact" w:wrap="around" w:vAnchor="page" w:hAnchor="page" w:x="2724" w:y="8464"/>
        <w:shd w:val="clear" w:color="auto" w:fill="auto"/>
        <w:spacing w:after="0"/>
        <w:ind w:left="100" w:right="100"/>
        <w:jc w:val="both"/>
      </w:pPr>
      <w:r>
        <w:rPr>
          <w:rStyle w:val="192"/>
        </w:rPr>
        <w:t>Сыну гражданина 1 августа 2016 года исполнилось 18 лет</w:t>
      </w:r>
    </w:p>
    <w:p w:rsidR="000E386C" w:rsidRDefault="000A7BCD">
      <w:pPr>
        <w:pStyle w:val="160"/>
        <w:framePr w:wrap="around" w:vAnchor="page" w:hAnchor="page" w:x="5732" w:y="8263"/>
        <w:shd w:val="clear" w:color="auto" w:fill="auto"/>
        <w:spacing w:after="0" w:line="150" w:lineRule="exact"/>
        <w:ind w:left="100"/>
        <w:jc w:val="left"/>
      </w:pPr>
      <w:r>
        <w:t>2017</w:t>
      </w:r>
    </w:p>
    <w:p w:rsidR="000E386C" w:rsidRDefault="000A7BCD">
      <w:pPr>
        <w:pStyle w:val="160"/>
        <w:framePr w:wrap="around" w:vAnchor="page" w:hAnchor="page" w:x="6382" w:y="8148"/>
        <w:shd w:val="clear" w:color="auto" w:fill="auto"/>
        <w:spacing w:after="0" w:line="150" w:lineRule="exact"/>
        <w:ind w:left="100"/>
        <w:jc w:val="left"/>
      </w:pPr>
      <w:r>
        <w:t>1 августа</w:t>
      </w:r>
    </w:p>
    <w:p w:rsidR="000E386C" w:rsidRDefault="000A7BCD">
      <w:pPr>
        <w:pStyle w:val="191"/>
        <w:framePr w:w="3437" w:h="1022" w:hRule="exact" w:wrap="around" w:vAnchor="page" w:hAnchor="page" w:x="5488" w:y="8498"/>
        <w:shd w:val="clear" w:color="auto" w:fill="auto"/>
        <w:spacing w:after="0"/>
        <w:ind w:left="100" w:right="100"/>
      </w:pPr>
      <w:r>
        <w:rPr>
          <w:rStyle w:val="192"/>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p w:rsidR="000E386C" w:rsidRDefault="000A7BCD">
      <w:pPr>
        <w:pStyle w:val="160"/>
        <w:framePr w:wrap="around" w:vAnchor="page" w:hAnchor="page" w:x="6545" w:y="9583"/>
        <w:shd w:val="clear" w:color="auto" w:fill="auto"/>
        <w:spacing w:after="0" w:line="150" w:lineRule="exact"/>
        <w:ind w:left="100"/>
        <w:jc w:val="left"/>
      </w:pPr>
      <w:r>
        <w:rPr>
          <w:rStyle w:val="160pt1"/>
        </w:rPr>
        <w:t xml:space="preserve">: </w:t>
      </w:r>
      <w:r>
        <w:rPr>
          <w:rStyle w:val="160pt"/>
        </w:rPr>
        <w:t xml:space="preserve">2 </w:t>
      </w:r>
      <w:r>
        <w:t>августа</w:t>
      </w:r>
    </w:p>
    <w:p w:rsidR="000E386C" w:rsidRDefault="000A7BCD">
      <w:pPr>
        <w:pStyle w:val="160"/>
        <w:framePr w:wrap="around" w:vAnchor="page" w:hAnchor="page" w:x="5743" w:y="10411"/>
        <w:shd w:val="clear" w:color="auto" w:fill="auto"/>
        <w:spacing w:after="0" w:line="150" w:lineRule="exact"/>
        <w:ind w:left="100"/>
        <w:jc w:val="left"/>
      </w:pPr>
      <w:r>
        <w:t>2017</w:t>
      </w:r>
    </w:p>
    <w:p w:rsidR="000E386C" w:rsidRDefault="000A7BCD">
      <w:pPr>
        <w:pStyle w:val="160"/>
        <w:framePr w:wrap="around" w:vAnchor="page" w:hAnchor="page" w:x="6382" w:y="10320"/>
        <w:shd w:val="clear" w:color="auto" w:fill="auto"/>
        <w:spacing w:after="0" w:line="150" w:lineRule="exact"/>
        <w:ind w:left="100"/>
        <w:jc w:val="left"/>
      </w:pPr>
      <w:r>
        <w:t>1 августа</w:t>
      </w:r>
    </w:p>
    <w:p w:rsidR="000E386C" w:rsidRDefault="000A7BCD">
      <w:pPr>
        <w:pStyle w:val="191"/>
        <w:framePr w:w="2253" w:h="378" w:hRule="exact" w:wrap="around" w:vAnchor="page" w:hAnchor="page" w:x="2747" w:y="10689"/>
        <w:shd w:val="clear" w:color="auto" w:fill="auto"/>
        <w:spacing w:after="0" w:line="168" w:lineRule="exact"/>
        <w:ind w:left="100" w:right="100"/>
        <w:jc w:val="both"/>
      </w:pPr>
      <w:r>
        <w:rPr>
          <w:rStyle w:val="192"/>
        </w:rPr>
        <w:t>Сыну гражданина 17 августа 2016 года исполнилось 18 лет</w:t>
      </w:r>
    </w:p>
    <w:p w:rsidR="000E386C" w:rsidRDefault="000A7BCD">
      <w:pPr>
        <w:pStyle w:val="191"/>
        <w:framePr w:w="3019" w:h="694" w:hRule="exact" w:wrap="around" w:vAnchor="page" w:hAnchor="page" w:x="5488" w:y="10693"/>
        <w:shd w:val="clear" w:color="auto" w:fill="auto"/>
        <w:spacing w:after="0"/>
        <w:ind w:left="100" w:right="100"/>
      </w:pPr>
      <w:r>
        <w:rPr>
          <w:rStyle w:val="192"/>
        </w:rPr>
        <w:t>сведения в отношении сына представляются, поскольку по состоянию на отчетную дату (1 августа 2016 года) сын гражданина являлся несовершеннолетним</w:t>
      </w:r>
    </w:p>
    <w:p w:rsidR="000E386C" w:rsidRDefault="000A7BCD">
      <w:pPr>
        <w:pStyle w:val="160"/>
        <w:framePr w:w="1208" w:h="935" w:hRule="exact" w:wrap="around" w:vAnchor="page" w:hAnchor="page" w:x="6185" w:y="11195"/>
        <w:shd w:val="clear" w:color="auto" w:fill="auto"/>
        <w:spacing w:after="0" w:line="435" w:lineRule="exact"/>
        <w:ind w:left="100" w:right="120"/>
        <w:jc w:val="right"/>
      </w:pPr>
      <w:r>
        <w:rPr>
          <w:rStyle w:val="160pt1"/>
        </w:rPr>
        <w:t xml:space="preserve">: </w:t>
      </w:r>
      <w:r>
        <w:rPr>
          <w:rStyle w:val="160pt"/>
        </w:rPr>
        <w:t xml:space="preserve">17 </w:t>
      </w:r>
      <w:r>
        <w:t xml:space="preserve">августа </w:t>
      </w:r>
      <w:r>
        <w:rPr>
          <w:rStyle w:val="16TrebuchetMS105pt0pt"/>
        </w:rPr>
        <w:t>•6—</w:t>
      </w:r>
    </w:p>
    <w:p w:rsidR="000E386C" w:rsidRDefault="000A7BCD">
      <w:pPr>
        <w:pStyle w:val="160"/>
        <w:framePr w:wrap="around" w:vAnchor="page" w:hAnchor="page" w:x="5743" w:y="12258"/>
        <w:shd w:val="clear" w:color="auto" w:fill="auto"/>
        <w:spacing w:after="0" w:line="150" w:lineRule="exact"/>
        <w:ind w:left="100"/>
        <w:jc w:val="left"/>
      </w:pPr>
      <w:r>
        <w:t>2017</w:t>
      </w:r>
    </w:p>
    <w:p w:rsidR="000E386C" w:rsidRDefault="000A7BCD">
      <w:pPr>
        <w:pStyle w:val="160"/>
        <w:framePr w:wrap="around" w:vAnchor="page" w:hAnchor="page" w:x="6266" w:y="12130"/>
        <w:shd w:val="clear" w:color="auto" w:fill="auto"/>
        <w:spacing w:after="0" w:line="150" w:lineRule="exact"/>
        <w:ind w:left="100"/>
        <w:jc w:val="left"/>
      </w:pPr>
      <w:r>
        <w:rPr>
          <w:rStyle w:val="160pt2"/>
        </w:rPr>
        <w:t xml:space="preserve">il </w:t>
      </w:r>
      <w:r>
        <w:t>августа</w:t>
      </w:r>
    </w:p>
    <w:p w:rsidR="000E386C" w:rsidRDefault="000A7BCD">
      <w:pPr>
        <w:pStyle w:val="a5"/>
        <w:framePr w:wrap="around" w:vAnchor="page" w:hAnchor="page" w:x="6556" w:y="13001"/>
        <w:shd w:val="clear" w:color="auto" w:fill="auto"/>
        <w:spacing w:line="100" w:lineRule="exact"/>
        <w:ind w:left="4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6585" w:h="7601" w:hRule="exact" w:wrap="around" w:vAnchor="page" w:hAnchor="page" w:x="2855" w:y="3342"/>
        <w:numPr>
          <w:ilvl w:val="0"/>
          <w:numId w:val="3"/>
        </w:numPr>
        <w:shd w:val="clear" w:color="auto" w:fill="auto"/>
        <w:spacing w:before="0" w:line="197" w:lineRule="exact"/>
        <w:ind w:left="640" w:right="20" w:firstLine="0"/>
      </w:pPr>
      <w:r>
        <w:t xml:space="preserve"> В случае если служащий (работник) является опекуном (попечителем),</w:t>
      </w:r>
      <w:r>
        <w:br/>
        <w:t>усыновителем несовершеннолетнего ребенка, то сведения в отношении</w:t>
      </w:r>
      <w:r>
        <w:br/>
        <w:t>данного ребенка подлежат представлению.</w:t>
      </w:r>
    </w:p>
    <w:p w:rsidR="000E386C" w:rsidRDefault="000A7BCD">
      <w:pPr>
        <w:pStyle w:val="13"/>
        <w:framePr w:w="6585" w:h="7601" w:hRule="exact" w:wrap="around" w:vAnchor="page" w:hAnchor="page" w:x="2855" w:y="3342"/>
        <w:numPr>
          <w:ilvl w:val="0"/>
          <w:numId w:val="3"/>
        </w:numPr>
        <w:shd w:val="clear" w:color="auto" w:fill="auto"/>
        <w:spacing w:before="0" w:line="197" w:lineRule="exact"/>
        <w:ind w:left="640" w:right="20" w:firstLine="0"/>
      </w:pPr>
      <w:r>
        <w:t xml:space="preserve"> В случае если супруга (супруг) служащего (работника) является опекуном</w:t>
      </w:r>
      <w:r>
        <w:br/>
        <w:t>(попечителем), усыновителем несовершеннолетнего ребенка, то сведения</w:t>
      </w:r>
      <w:r>
        <w:br/>
        <w:t>в отношении данного ребенка рекомендуется представить.</w:t>
      </w:r>
    </w:p>
    <w:p w:rsidR="000E386C" w:rsidRDefault="000A7BCD">
      <w:pPr>
        <w:pStyle w:val="13"/>
        <w:framePr w:w="6585" w:h="7601" w:hRule="exact" w:wrap="around" w:vAnchor="page" w:hAnchor="page" w:x="2855" w:y="3342"/>
        <w:shd w:val="clear" w:color="auto" w:fill="auto"/>
        <w:tabs>
          <w:tab w:val="left" w:pos="659"/>
        </w:tabs>
        <w:spacing w:before="0"/>
        <w:ind w:left="20" w:firstLine="0"/>
      </w:pPr>
      <w:r>
        <w:t>;</w:t>
      </w:r>
      <w:r>
        <w:tab/>
        <w:t>26. Сведения в отношении несовершеннолетних детей, проживающих раз-</w:t>
      </w:r>
    </w:p>
    <w:p w:rsidR="000E386C" w:rsidRDefault="000A7BCD">
      <w:pPr>
        <w:pStyle w:val="13"/>
        <w:framePr w:w="6585" w:h="7601" w:hRule="exact" w:wrap="around" w:vAnchor="page" w:hAnchor="page" w:x="2855" w:y="3342"/>
        <w:shd w:val="clear" w:color="auto" w:fill="auto"/>
        <w:spacing w:before="0" w:after="337"/>
        <w:ind w:left="640" w:right="20" w:firstLine="0"/>
      </w:pPr>
      <w:r>
        <w:t>дельно со служащим (работником) в случае, если служащий (работник) не</w:t>
      </w:r>
      <w:r>
        <w:br/>
        <w:t>лишен родительских прав, представляются в установленном порядке.</w:t>
      </w:r>
    </w:p>
    <w:p w:rsidR="000E386C" w:rsidRDefault="000A7BCD">
      <w:pPr>
        <w:pStyle w:val="32"/>
        <w:framePr w:w="6585" w:h="7601" w:hRule="exact" w:wrap="around" w:vAnchor="page" w:hAnchor="page" w:x="2855" w:y="3342"/>
        <w:shd w:val="clear" w:color="auto" w:fill="auto"/>
        <w:spacing w:after="204" w:line="296" w:lineRule="exact"/>
        <w:ind w:left="180" w:right="20"/>
      </w:pPr>
      <w:bookmarkStart w:id="12" w:name="bookmark11"/>
      <w:r>
        <w:t>Рекомендуемые действия при</w:t>
      </w:r>
      <w:r>
        <w:br/>
        <w:t>невозможности представить</w:t>
      </w:r>
      <w:r>
        <w:br/>
        <w:t>сведения в отношении члена семьи</w:t>
      </w:r>
      <w:bookmarkEnd w:id="12"/>
    </w:p>
    <w:p w:rsidR="000E386C" w:rsidRDefault="000A7BCD">
      <w:pPr>
        <w:pStyle w:val="13"/>
        <w:framePr w:w="6585" w:h="7601" w:hRule="exact" w:wrap="around" w:vAnchor="page" w:hAnchor="page" w:x="2855" w:y="3342"/>
        <w:numPr>
          <w:ilvl w:val="0"/>
          <w:numId w:val="10"/>
        </w:numPr>
        <w:shd w:val="clear" w:color="auto" w:fill="auto"/>
        <w:tabs>
          <w:tab w:val="left" w:pos="4240"/>
        </w:tabs>
        <w:spacing w:before="0"/>
        <w:ind w:left="2242" w:right="20" w:firstLine="0"/>
      </w:pPr>
      <w:r>
        <w:t>При невозможности по объективным причинам</w:t>
      </w:r>
      <w:r>
        <w:br/>
        <w:t>представить сведения о доходах, расходах, об иму-</w:t>
      </w:r>
      <w:r>
        <w:br/>
        <w:t>ществе и обязательствах имущественного характера</w:t>
      </w:r>
    </w:p>
    <w:p w:rsidR="000E386C" w:rsidRDefault="000A7BCD">
      <w:pPr>
        <w:pStyle w:val="13"/>
        <w:framePr w:w="6585" w:h="7601" w:hRule="exact" w:wrap="around" w:vAnchor="page" w:hAnchor="page" w:x="2855" w:y="3342"/>
        <w:shd w:val="clear" w:color="auto" w:fill="auto"/>
        <w:tabs>
          <w:tab w:val="left" w:pos="2591"/>
        </w:tabs>
        <w:spacing w:before="0"/>
        <w:ind w:left="593" w:right="20" w:firstLine="0"/>
      </w:pPr>
      <w:r>
        <w:t>своей супруги (супруга), своих несовершеннолетних детей служащему (ра-</w:t>
      </w:r>
      <w:r>
        <w:br/>
        <w:t>ботнику) следует обратиться с заявлением, предусмотренным абзацем тре-</w:t>
      </w:r>
      <w:r>
        <w:br/>
        <w:t>тьим подпункта «б» пункта 2 Положения о порядке рассмотрения президи-</w:t>
      </w:r>
      <w:r>
        <w:br/>
        <w:t>умом Совета при Президенте Российской федерации по противодействию</w:t>
      </w:r>
      <w:r>
        <w:br/>
        <w:t>коррупции вопросов, касающихся соблюдения требований к служебному</w:t>
      </w:r>
      <w:r>
        <w:br/>
        <w:t>(должностному) поведению лиц, замещающих государственные должности</w:t>
      </w:r>
      <w:r>
        <w:br/>
        <w:t>Российской Федерации и отдельные должности федеральной государствен-</w:t>
      </w:r>
      <w:r>
        <w:br/>
        <w:t>ной службы, и урегулирования конфликта интересов, а также некоторых</w:t>
      </w:r>
      <w:r>
        <w:br/>
        <w:t>обращений граждан, утвержденного Указом Президента Российской фе-</w:t>
      </w:r>
      <w:r>
        <w:br/>
        <w:t>дерации от 25 февраля 2011 г. № 233 «О некоторых вопросах организации</w:t>
      </w:r>
      <w:r>
        <w:br/>
        <w:t>деятельности президиума Совета при Президенте Российской Федерации</w:t>
      </w:r>
      <w:r>
        <w:br/>
        <w:t>по противодействию коррупции», абзацем третьим подпункта «б* пункта</w:t>
      </w:r>
      <w:r>
        <w:br/>
        <w:t>16 Положения о комиссиях по соблюдению требований к служебному поведе-</w:t>
      </w:r>
      <w:r>
        <w:br/>
        <w:t>нию федеральных государственных служащих и урегулированию конфлик-</w:t>
      </w:r>
      <w:r>
        <w:br/>
        <w:t>та интересов, утвержденного Указом Президента Российской Федерации от</w:t>
      </w:r>
      <w:r>
        <w:br/>
        <w:t xml:space="preserve">1 июля 2010 г. </w:t>
      </w:r>
      <w:r>
        <w:rPr>
          <w:lang w:val="en-US" w:eastAsia="en-US" w:bidi="en-US"/>
        </w:rPr>
        <w:t>N</w:t>
      </w:r>
      <w:r w:rsidRPr="004B170E">
        <w:rPr>
          <w:lang w:eastAsia="en-US" w:bidi="en-US"/>
        </w:rPr>
        <w:t xml:space="preserve">* </w:t>
      </w:r>
      <w:r>
        <w:t>821 «О комиссиях по соблюдению требований к служебно-</w:t>
      </w:r>
      <w:r>
        <w:br/>
        <w:t>му поведению федеральных государственных служащих и урегулированию</w:t>
      </w:r>
      <w:r>
        <w:br/>
        <w:t>конфликта интересов».</w:t>
      </w:r>
    </w:p>
    <w:p w:rsidR="000E386C" w:rsidRDefault="00785E80">
      <w:pPr>
        <w:framePr w:wrap="none" w:vAnchor="page" w:hAnchor="page" w:x="4091" w:y="5665"/>
        <w:rPr>
          <w:sz w:val="2"/>
          <w:szCs w:val="2"/>
        </w:rPr>
      </w:pPr>
      <w:r>
        <w:fldChar w:fldCharType="begin"/>
      </w:r>
      <w:r w:rsidR="000A7BCD">
        <w:instrText>INCLUDEPICTURE  "C:\\Users\\AF34~1\\AppData\\Local\\Temp\\FineReader11.00\\media\\image14.jpeg" \* MERGEFORMATINET</w:instrText>
      </w:r>
      <w:r>
        <w:fldChar w:fldCharType="separate"/>
      </w:r>
      <w:r w:rsidR="007576F6">
        <w:pict>
          <v:shape id="_x0000_i1032" type="#_x0000_t75" style="width:49.5pt;height:74.25pt">
            <v:imagedata r:id="rId27" r:href="rId28"/>
          </v:shape>
        </w:pict>
      </w:r>
      <w:r>
        <w:fldChar w:fldCharType="end"/>
      </w:r>
    </w:p>
    <w:p w:rsidR="000E386C" w:rsidRDefault="000A7BCD">
      <w:pPr>
        <w:pStyle w:val="24"/>
        <w:framePr w:w="6585" w:h="941" w:hRule="exact" w:wrap="around" w:vAnchor="page" w:hAnchor="page" w:x="2855" w:y="11001"/>
        <w:shd w:val="clear" w:color="auto" w:fill="auto"/>
        <w:spacing w:before="0"/>
        <w:ind w:left="20" w:right="1020"/>
      </w:pPr>
      <w:bookmarkStart w:id="13" w:name="bookmark12"/>
      <w:r>
        <w:rPr>
          <w:rStyle w:val="25"/>
          <w:i/>
          <w:iCs/>
        </w:rPr>
        <w:t>При невозможности представить сведения на супругу (супруга) и/или несовершеннолетних детей подается заявление</w:t>
      </w:r>
      <w:bookmarkEnd w:id="13"/>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rPr>
          <w:sz w:val="2"/>
          <w:szCs w:val="2"/>
        </w:rPr>
      </w:pPr>
      <w:r w:rsidRPr="00785E80">
        <w:pict>
          <v:shape id="_x0000_s1060" type="#_x0000_t32" style="position:absolute;margin-left:254.45pt;margin-top:248.05pt;width:0;height:118.15pt;z-index:-251655680;mso-position-horizontal-relative:page;mso-position-vertical-relative:page" filled="t" strokeweight="1.45pt">
            <v:path arrowok="f" fillok="t" o:connecttype="segments"/>
            <o:lock v:ext="edit" shapetype="f"/>
            <w10:wrap anchorx="page" anchory="page"/>
          </v:shape>
        </w:pict>
      </w:r>
      <w:r w:rsidRPr="00785E80">
        <w:pict>
          <v:shape id="_x0000_s1059" type="#_x0000_t32" style="position:absolute;margin-left:254.15pt;margin-top:382.75pt;width:0;height:86.25pt;z-index:-251654656;mso-position-horizontal-relative:page;mso-position-vertical-relative:page" filled="t" strokeweight="1.45pt">
            <v:path arrowok="f" fillok="t" o:connecttype="segments"/>
            <o:lock v:ext="edit" shapetype="f"/>
            <w10:wrap anchorx="page" anchory="page"/>
          </v:shape>
        </w:pict>
      </w:r>
      <w:r w:rsidRPr="00785E80">
        <w:pict>
          <v:shape id="_x0000_s1058" type="#_x0000_t32" style="position:absolute;margin-left:254.15pt;margin-top:484.95pt;width:0;height:98.7pt;z-index:-251653632;mso-position-horizontal-relative:page;mso-position-vertical-relative:page" filled="t" strokeweight="1.45pt">
            <v:path arrowok="f" fillok="t" o:connecttype="segments"/>
            <o:lock v:ext="edit" shapetype="f"/>
            <w10:wrap anchorx="page" anchory="page"/>
          </v:shape>
        </w:pict>
      </w:r>
    </w:p>
    <w:p w:rsidR="000E386C" w:rsidRDefault="000A7BCD">
      <w:pPr>
        <w:pStyle w:val="13"/>
        <w:framePr w:w="6178" w:h="726" w:hRule="exact" w:wrap="around" w:vAnchor="page" w:hAnchor="page" w:x="2675" w:y="4015"/>
        <w:numPr>
          <w:ilvl w:val="0"/>
          <w:numId w:val="10"/>
        </w:numPr>
        <w:shd w:val="clear" w:color="auto" w:fill="auto"/>
        <w:tabs>
          <w:tab w:val="left" w:pos="488"/>
        </w:tabs>
        <w:spacing w:before="0" w:after="98" w:line="197" w:lineRule="exact"/>
        <w:ind w:right="280" w:firstLine="0"/>
        <w:jc w:val="left"/>
      </w:pPr>
      <w:r>
        <w:t>Заявление должно быть направлено до истечения срока, установлен</w:t>
      </w:r>
      <w:r>
        <w:softHyphen/>
        <w:t>ного для представления служащим (работником) сведений.</w:t>
      </w:r>
    </w:p>
    <w:p w:rsidR="000E386C" w:rsidRDefault="000A7BCD">
      <w:pPr>
        <w:pStyle w:val="13"/>
        <w:framePr w:w="6178" w:h="726" w:hRule="exact" w:wrap="around" w:vAnchor="page" w:hAnchor="page" w:x="2675" w:y="4015"/>
        <w:shd w:val="clear" w:color="auto" w:fill="auto"/>
        <w:spacing w:before="0" w:line="150" w:lineRule="exact"/>
        <w:ind w:firstLine="0"/>
        <w:jc w:val="left"/>
      </w:pPr>
      <w:r>
        <w:t xml:space="preserve">Заявление подается (таблица </w:t>
      </w:r>
      <w:r>
        <w:rPr>
          <w:lang w:val="en-US" w:eastAsia="en-US" w:bidi="en-US"/>
        </w:rPr>
        <w:t>N</w:t>
      </w:r>
      <w:r w:rsidRPr="004B170E">
        <w:rPr>
          <w:lang w:eastAsia="en-US" w:bidi="en-US"/>
        </w:rPr>
        <w:t xml:space="preserve">« </w:t>
      </w:r>
      <w:r>
        <w:t>4):</w:t>
      </w:r>
    </w:p>
    <w:p w:rsidR="000E386C" w:rsidRDefault="000A7BCD">
      <w:pPr>
        <w:pStyle w:val="191"/>
        <w:framePr w:w="2212" w:h="551" w:hRule="exact" w:wrap="around" w:vAnchor="page" w:hAnchor="page" w:x="2657" w:y="5064"/>
        <w:shd w:val="clear" w:color="auto" w:fill="auto"/>
        <w:spacing w:after="0"/>
      </w:pPr>
      <w:r>
        <w:t>В Управление Президента Российской Федерации по вопросам противодействия коррупции</w:t>
      </w:r>
    </w:p>
    <w:p w:rsidR="000E386C" w:rsidRDefault="000A7BCD">
      <w:pPr>
        <w:pStyle w:val="280"/>
        <w:framePr w:w="3449" w:h="2185" w:hRule="exact" w:wrap="around" w:vAnchor="page" w:hAnchor="page" w:x="5270" w:y="5047"/>
        <w:shd w:val="clear" w:color="auto" w:fill="auto"/>
      </w:pPr>
      <w:r>
        <w:t>лицами, замещающими</w:t>
      </w:r>
      <w:r>
        <w:rPr>
          <w:lang w:val="en-US" w:eastAsia="en-US" w:bidi="en-US"/>
        </w:rPr>
        <w:t>i</w:t>
      </w:r>
      <w:r>
        <w:t xml:space="preserve">осударствениые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Фсдсра11ии. иными лицами, </w:t>
      </w:r>
      <w:r>
        <w:rPr>
          <w:rStyle w:val="28TimesNewRoman4pt0pt"/>
          <w:rFonts w:eastAsia="Constantia"/>
        </w:rPr>
        <w:t xml:space="preserve">замещающими </w:t>
      </w:r>
      <w:r>
        <w:t>государственные должности Российской Федерации, в случае и порядке, которые установлены нормативными правовыми актами Российской Федерации</w:t>
      </w:r>
    </w:p>
    <w:p w:rsidR="000E386C" w:rsidRDefault="000A7BCD">
      <w:pPr>
        <w:pStyle w:val="191"/>
        <w:framePr w:w="2009" w:h="557" w:hRule="exact" w:wrap="around" w:vAnchor="page" w:hAnchor="page" w:x="2646" w:y="7637"/>
        <w:shd w:val="clear" w:color="auto" w:fill="auto"/>
        <w:spacing w:after="0"/>
        <w:ind w:right="20"/>
        <w:jc w:val="both"/>
      </w:pPr>
      <w:r>
        <w:t>В Департамент государственной службы и кадров Правительства Российской Федерации</w:t>
      </w:r>
    </w:p>
    <w:p w:rsidR="000E386C" w:rsidRDefault="000A7BCD">
      <w:pPr>
        <w:pStyle w:val="280"/>
        <w:framePr w:w="3141" w:h="1692" w:hRule="exact" w:wrap="around" w:vAnchor="page" w:hAnchor="page" w:x="5264" w:y="7625"/>
        <w:shd w:val="clear" w:color="auto" w:fill="auto"/>
        <w:ind w:left="20"/>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E386C" w:rsidRDefault="000A7BCD">
      <w:pPr>
        <w:pStyle w:val="191"/>
        <w:framePr w:w="2131" w:h="1700" w:hRule="exact" w:wrap="around" w:vAnchor="page" w:hAnchor="page" w:x="2646" w:y="9686"/>
        <w:shd w:val="clear" w:color="auto" w:fill="auto"/>
        <w:spacing w:after="0"/>
        <w:ind w:left="20"/>
      </w:pPr>
      <w:r>
        <w:t>В подразделение кадровой службы федерального государственного органа по профилактике коррупционных и иных правонарушений (если ииое ие предусмотрено нормативным правовым актом федерального государственного органа, зарегистрированным в установленном порядке)</w:t>
      </w:r>
    </w:p>
    <w:p w:rsidR="000E386C" w:rsidRDefault="000A7BCD">
      <w:pPr>
        <w:pStyle w:val="280"/>
        <w:framePr w:w="3449" w:h="1700" w:hRule="exact" w:wrap="around" w:vAnchor="page" w:hAnchor="page" w:x="5259" w:y="9669"/>
        <w:shd w:val="clear" w:color="auto" w:fill="auto"/>
        <w:ind w:left="20"/>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p w:rsidR="000E386C" w:rsidRDefault="000A7BCD">
      <w:pPr>
        <w:pStyle w:val="a5"/>
        <w:framePr w:wrap="around" w:vAnchor="page" w:hAnchor="page" w:x="4794" w:y="13364"/>
        <w:shd w:val="clear" w:color="auto" w:fill="auto"/>
        <w:spacing w:line="100" w:lineRule="exact"/>
        <w:ind w:left="20"/>
      </w:pPr>
      <w:r>
        <w:t>18</w:t>
      </w:r>
    </w:p>
    <w:p w:rsidR="000E386C" w:rsidRDefault="000A7BCD">
      <w:pPr>
        <w:pStyle w:val="a5"/>
        <w:framePr w:wrap="around" w:vAnchor="page" w:hAnchor="page" w:x="6292" w:y="13352"/>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rPr>
          <w:sz w:val="2"/>
          <w:szCs w:val="2"/>
        </w:rPr>
      </w:pPr>
      <w:r w:rsidRPr="00785E80">
        <w:pict>
          <v:shape id="_x0000_s1057" type="#_x0000_t32" style="position:absolute;margin-left:297.1pt;margin-top:208.15pt;width:0;height:85.9pt;z-index:-251652608;mso-position-horizontal-relative:page;mso-position-vertical-relative:page" filled="t" strokeweight="1.45pt">
            <v:path arrowok="f" fillok="t" o:connecttype="segments"/>
            <o:lock v:ext="edit" shapetype="f"/>
            <w10:wrap anchorx="page" anchory="page"/>
          </v:shape>
        </w:pict>
      </w:r>
    </w:p>
    <w:p w:rsidR="000E386C" w:rsidRDefault="000A7BCD">
      <w:pPr>
        <w:pStyle w:val="191"/>
        <w:framePr w:w="2212" w:h="2914" w:hRule="exact" w:wrap="around" w:vAnchor="page" w:hAnchor="page" w:x="3475" w:y="4139"/>
        <w:shd w:val="clear" w:color="auto" w:fill="auto"/>
        <w:spacing w:after="180"/>
        <w:ind w:left="20" w:right="40"/>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p w:rsidR="000E386C" w:rsidRDefault="000A7BCD">
      <w:pPr>
        <w:pStyle w:val="191"/>
        <w:framePr w:w="2212" w:h="2914" w:hRule="exact" w:wrap="around" w:vAnchor="page" w:hAnchor="page" w:x="3475" w:y="4139"/>
        <w:shd w:val="clear" w:color="auto" w:fill="auto"/>
        <w:spacing w:after="0"/>
        <w:ind w:left="20" w:right="40"/>
      </w:pPr>
      <w:r>
        <w:t>В подразделение по профилактике коррупционных и иных правонарушений Центрального банка Российской Федерации</w:t>
      </w:r>
    </w:p>
    <w:p w:rsidR="000E386C" w:rsidRDefault="000A7BCD">
      <w:pPr>
        <w:pStyle w:val="280"/>
        <w:framePr w:w="3461" w:h="871" w:hRule="exact" w:wrap="around" w:vAnchor="page" w:hAnchor="page" w:x="6106" w:y="4144"/>
        <w:shd w:val="clear" w:color="auto" w:fill="auto"/>
        <w:ind w:left="20" w:right="40"/>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p w:rsidR="000E386C" w:rsidRDefault="000A7BCD">
      <w:pPr>
        <w:pStyle w:val="280"/>
        <w:framePr w:w="3461" w:h="551" w:hRule="exact" w:wrap="around" w:vAnchor="page" w:hAnchor="page" w:x="6106" w:y="6339"/>
        <w:shd w:val="clear" w:color="auto" w:fill="auto"/>
        <w:ind w:left="20" w:right="20"/>
      </w:pPr>
      <w:r>
        <w:t>лицами, занимающими должности, включенные в перечень, утвержденный Советом директоров Цензралыюго банка Российской Федерации</w:t>
      </w:r>
    </w:p>
    <w:p w:rsidR="000E386C" w:rsidRDefault="000A7BCD">
      <w:pPr>
        <w:pStyle w:val="13"/>
        <w:framePr w:w="6079" w:h="1506" w:hRule="exact" w:wrap="around" w:vAnchor="page" w:hAnchor="page" w:x="3458" w:y="7477"/>
        <w:numPr>
          <w:ilvl w:val="0"/>
          <w:numId w:val="10"/>
        </w:numPr>
        <w:shd w:val="clear" w:color="auto" w:fill="auto"/>
        <w:spacing w:before="0" w:after="56"/>
        <w:ind w:right="160" w:firstLine="0"/>
        <w:jc w:val="left"/>
      </w:pPr>
      <w:r>
        <w:t xml:space="preserve"> Для служащих (работников) право направить заявление о невозможно</w:t>
      </w:r>
      <w:r>
        <w:softHyphen/>
        <w:t>сти представить сведения о своих доходах, расходах, об имуществе и обяза</w:t>
      </w:r>
      <w:r>
        <w:softHyphen/>
        <w:t>тельствах имущественного характера законодательством не предусмотре</w:t>
      </w:r>
      <w:r>
        <w:softHyphen/>
        <w:t>но.</w:t>
      </w:r>
    </w:p>
    <w:p w:rsidR="000E386C" w:rsidRDefault="000A7BCD">
      <w:pPr>
        <w:pStyle w:val="13"/>
        <w:framePr w:w="6079" w:h="1506" w:hRule="exact" w:wrap="around" w:vAnchor="page" w:hAnchor="page" w:x="3458" w:y="7477"/>
        <w:numPr>
          <w:ilvl w:val="0"/>
          <w:numId w:val="10"/>
        </w:numPr>
        <w:shd w:val="clear" w:color="auto" w:fill="auto"/>
        <w:spacing w:before="0" w:line="197" w:lineRule="exact"/>
        <w:ind w:right="260" w:firstLine="0"/>
      </w:pPr>
      <w:r>
        <w:t xml:space="preserve"> Для граждан право направить заявление о невозможности представле</w:t>
      </w:r>
      <w:r>
        <w:softHyphen/>
        <w:t>ния сведений в отношении себя, супруги (супруга) или несовершеннолет</w:t>
      </w:r>
      <w:r>
        <w:softHyphen/>
        <w:t>них детей законодательством не предусмотрено.</w:t>
      </w:r>
    </w:p>
    <w:p w:rsidR="000E386C" w:rsidRDefault="000A7BCD">
      <w:pPr>
        <w:pStyle w:val="a5"/>
        <w:framePr w:wrap="around" w:vAnchor="page" w:hAnchor="page" w:x="7081" w:y="1335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01"/>
        <w:framePr w:w="6753" w:h="7991" w:hRule="exact" w:wrap="around" w:vAnchor="page" w:hAnchor="page" w:x="2907" w:y="4204"/>
        <w:numPr>
          <w:ilvl w:val="0"/>
          <w:numId w:val="2"/>
        </w:numPr>
        <w:shd w:val="clear" w:color="auto" w:fill="auto"/>
        <w:tabs>
          <w:tab w:val="left" w:pos="410"/>
        </w:tabs>
        <w:ind w:left="20" w:right="2320"/>
      </w:pPr>
      <w:r>
        <w:t>Заполнение справки о доходах, расходах, об имуществе и обязательствах имущественного характера</w:t>
      </w:r>
    </w:p>
    <w:p w:rsidR="000E386C" w:rsidRDefault="000A7BCD">
      <w:pPr>
        <w:pStyle w:val="13"/>
        <w:framePr w:w="6753" w:h="7991" w:hRule="exact" w:wrap="around" w:vAnchor="page" w:hAnchor="page" w:x="2907" w:y="4204"/>
        <w:numPr>
          <w:ilvl w:val="0"/>
          <w:numId w:val="10"/>
        </w:numPr>
        <w:shd w:val="clear" w:color="auto" w:fill="auto"/>
        <w:spacing w:before="0" w:line="197" w:lineRule="exact"/>
        <w:ind w:left="1220" w:right="860" w:firstLine="0"/>
      </w:pPr>
      <w:r>
        <w:t xml:space="preserve"> Форма справки о доходах, расходах, об имуществе и обя</w:t>
      </w:r>
      <w:r>
        <w:softHyphen/>
        <w:t>зательствах имущественного характера утверждена Ука</w:t>
      </w:r>
      <w:r>
        <w:softHyphen/>
        <w:t>зом Президента Российской федерации от 23 июня 2014 г.</w:t>
      </w:r>
    </w:p>
    <w:p w:rsidR="000E386C" w:rsidRDefault="000A7BCD">
      <w:pPr>
        <w:pStyle w:val="13"/>
        <w:framePr w:w="6753" w:h="7991" w:hRule="exact" w:wrap="around" w:vAnchor="page" w:hAnchor="page" w:x="2907" w:y="4204"/>
        <w:shd w:val="clear" w:color="auto" w:fill="auto"/>
        <w:spacing w:before="0" w:line="197" w:lineRule="exact"/>
        <w:ind w:left="1220" w:right="860" w:firstLine="0"/>
      </w:pPr>
      <w:r>
        <w:rPr>
          <w:lang w:val="en-US" w:eastAsia="en-US" w:bidi="en-US"/>
        </w:rPr>
        <w:t>N</w:t>
      </w:r>
      <w:r w:rsidRPr="004B170E">
        <w:rPr>
          <w:lang w:eastAsia="en-US" w:bidi="en-US"/>
        </w:rPr>
        <w:t xml:space="preserve">* </w:t>
      </w:r>
      <w: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w:t>
      </w:r>
      <w:r>
        <w:softHyphen/>
        <w:t>сийской Федерации» (далее - справка) и является унифици</w:t>
      </w:r>
      <w:r>
        <w:softHyphen/>
        <w:t>рованной для всех лиц, на которых распространяется обя</w:t>
      </w:r>
      <w:r>
        <w:softHyphen/>
        <w:t>занность представлять сведения.</w:t>
      </w:r>
    </w:p>
    <w:p w:rsidR="000E386C" w:rsidRDefault="000A7BCD">
      <w:pPr>
        <w:pStyle w:val="13"/>
        <w:framePr w:w="6753" w:h="7991" w:hRule="exact" w:wrap="around" w:vAnchor="page" w:hAnchor="page" w:x="2907" w:y="4204"/>
        <w:numPr>
          <w:ilvl w:val="0"/>
          <w:numId w:val="10"/>
        </w:numPr>
        <w:shd w:val="clear" w:color="auto" w:fill="auto"/>
        <w:spacing w:before="0" w:after="170" w:line="197" w:lineRule="exact"/>
        <w:ind w:left="1220" w:right="860" w:firstLine="0"/>
      </w:pPr>
      <w:r>
        <w:t xml:space="preserve">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w:t>
      </w:r>
      <w:r>
        <w:softHyphen/>
        <w:t>ных устройствах с последующим заверением личной подпи</w:t>
      </w:r>
      <w:r>
        <w:softHyphen/>
        <w:t>сью на титульной стороне каждого листа. При этом следует контролировать соответствие заполняемой формы аутен</w:t>
      </w:r>
      <w:r>
        <w:softHyphen/>
        <w:t>тичному тексту приложения к Указу Президента Российской Федерации от 23 июня 2014 г. № 460.</w:t>
      </w:r>
    </w:p>
    <w:p w:rsidR="000E386C" w:rsidRDefault="000A7BCD">
      <w:pPr>
        <w:pStyle w:val="24"/>
        <w:framePr w:w="6753" w:h="7991" w:hRule="exact" w:wrap="around" w:vAnchor="page" w:hAnchor="page" w:x="2907" w:y="4204"/>
        <w:shd w:val="clear" w:color="auto" w:fill="auto"/>
        <w:spacing w:before="0" w:after="90" w:line="210" w:lineRule="exact"/>
        <w:ind w:left="2020" w:right="260"/>
        <w:jc w:val="right"/>
      </w:pPr>
      <w:bookmarkStart w:id="14" w:name="bookmark13"/>
      <w:r>
        <w:rPr>
          <w:rStyle w:val="25"/>
          <w:i/>
          <w:iCs/>
        </w:rPr>
        <w:t>Не рекомендуется заполнять справку в рукописном виде</w:t>
      </w:r>
      <w:bookmarkEnd w:id="14"/>
    </w:p>
    <w:p w:rsidR="000E386C" w:rsidRDefault="000A7BCD">
      <w:pPr>
        <w:pStyle w:val="13"/>
        <w:framePr w:w="6753" w:h="7991" w:hRule="exact" w:wrap="around" w:vAnchor="page" w:hAnchor="page" w:x="2907" w:y="4204"/>
        <w:numPr>
          <w:ilvl w:val="0"/>
          <w:numId w:val="10"/>
        </w:numPr>
        <w:shd w:val="clear" w:color="auto" w:fill="auto"/>
        <w:spacing w:before="0" w:line="197" w:lineRule="exact"/>
        <w:ind w:left="1220" w:right="860" w:firstLine="0"/>
      </w:pPr>
      <w:r>
        <w:t xml:space="preserve"> При заполнении справок с использованием специально</w:t>
      </w:r>
      <w:r>
        <w:softHyphen/>
        <w:t>го программного обеспечения «Справки БК» (далее - СПО «Справки БК»), размещенного на официальном сайте Пре</w:t>
      </w:r>
      <w:r>
        <w:softHyphen/>
        <w:t>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0E386C" w:rsidRDefault="000A7BCD">
      <w:pPr>
        <w:pStyle w:val="13"/>
        <w:framePr w:w="6753" w:h="7991" w:hRule="exact" w:wrap="around" w:vAnchor="page" w:hAnchor="page" w:x="2907" w:y="4204"/>
        <w:numPr>
          <w:ilvl w:val="0"/>
          <w:numId w:val="10"/>
        </w:numPr>
        <w:shd w:val="clear" w:color="auto" w:fill="auto"/>
        <w:spacing w:before="0" w:line="197" w:lineRule="exact"/>
        <w:ind w:left="1220" w:right="980" w:firstLine="0"/>
        <w:jc w:val="left"/>
      </w:pPr>
      <w:r>
        <w:t xml:space="preserve">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E386C" w:rsidRDefault="000A7BCD">
      <w:pPr>
        <w:pStyle w:val="a5"/>
        <w:framePr w:wrap="around" w:vAnchor="page" w:hAnchor="page" w:x="5026" w:y="13585"/>
        <w:shd w:val="clear" w:color="auto" w:fill="auto"/>
        <w:spacing w:line="100" w:lineRule="exact"/>
        <w:ind w:left="20"/>
      </w:pPr>
      <w:r>
        <w:t>20</w:t>
      </w:r>
    </w:p>
    <w:p w:rsidR="000E386C" w:rsidRDefault="000A7BCD">
      <w:pPr>
        <w:pStyle w:val="a5"/>
        <w:framePr w:wrap="around" w:vAnchor="page" w:hAnchor="page" w:x="6524" w:y="1357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32"/>
        <w:framePr w:w="6590" w:h="8506" w:hRule="exact" w:wrap="around" w:vAnchor="page" w:hAnchor="page" w:x="2442" w:y="4155"/>
        <w:shd w:val="clear" w:color="auto" w:fill="auto"/>
        <w:spacing w:after="576" w:line="210" w:lineRule="exact"/>
        <w:ind w:right="40"/>
      </w:pPr>
      <w:bookmarkStart w:id="15" w:name="bookmark14"/>
      <w:r>
        <w:t>Титульный лист</w:t>
      </w:r>
      <w:bookmarkEnd w:id="15"/>
    </w:p>
    <w:p w:rsidR="000E386C" w:rsidRDefault="000A7BCD">
      <w:pPr>
        <w:pStyle w:val="13"/>
        <w:framePr w:w="6590" w:h="8506" w:hRule="exact" w:wrap="around" w:vAnchor="page" w:hAnchor="page" w:x="2442" w:y="4155"/>
        <w:numPr>
          <w:ilvl w:val="0"/>
          <w:numId w:val="10"/>
        </w:numPr>
        <w:shd w:val="clear" w:color="auto" w:fill="auto"/>
        <w:tabs>
          <w:tab w:val="left" w:pos="2591"/>
        </w:tabs>
        <w:spacing w:before="0" w:after="60" w:line="197" w:lineRule="exact"/>
        <w:ind w:left="2242" w:right="40" w:firstLine="0"/>
      </w:pPr>
      <w:r>
        <w:t>При заполнении титульного листа справки реко-</w:t>
      </w:r>
      <w:r>
        <w:br/>
        <w:t>мендуется обратить внимание на следующее:</w:t>
      </w:r>
    </w:p>
    <w:p w:rsidR="000E386C" w:rsidRDefault="000A7BCD">
      <w:pPr>
        <w:pStyle w:val="13"/>
        <w:framePr w:w="6590" w:h="8506" w:hRule="exact" w:wrap="around" w:vAnchor="page" w:hAnchor="page" w:x="2442" w:y="4155"/>
        <w:numPr>
          <w:ilvl w:val="0"/>
          <w:numId w:val="11"/>
        </w:numPr>
        <w:shd w:val="clear" w:color="auto" w:fill="auto"/>
        <w:tabs>
          <w:tab w:val="left" w:pos="4176"/>
        </w:tabs>
        <w:spacing w:before="0" w:line="197" w:lineRule="exact"/>
        <w:ind w:left="2862" w:right="40"/>
      </w:pPr>
      <w:r>
        <w:t>фамилия, имя и отчество гражданина, служащего</w:t>
      </w:r>
    </w:p>
    <w:p w:rsidR="000E386C" w:rsidRDefault="000A7BCD">
      <w:pPr>
        <w:pStyle w:val="13"/>
        <w:framePr w:w="6590" w:h="8506" w:hRule="exact" w:wrap="around" w:vAnchor="page" w:hAnchor="page" w:x="2442" w:y="4155"/>
        <w:shd w:val="clear" w:color="auto" w:fill="auto"/>
        <w:tabs>
          <w:tab w:val="left" w:pos="1934"/>
        </w:tabs>
        <w:spacing w:before="0" w:after="60" w:line="197" w:lineRule="exact"/>
        <w:ind w:left="620" w:right="40" w:firstLine="0"/>
      </w:pPr>
      <w:r>
        <w:t>(работника), представляющего сведения, указываются (в именительном,</w:t>
      </w:r>
      <w:r>
        <w:br/>
        <w:t>ро-дительном, дательном падежах) полностью, без сокращений в</w:t>
      </w:r>
      <w:r>
        <w:br/>
        <w:t>соответствии с документом, удостоверяющим личность. Если сведения</w:t>
      </w:r>
      <w:r>
        <w:br/>
        <w:t>представляются в отношении члена семьи, то его фамилия, имя и отчество,</w:t>
      </w:r>
      <w:r>
        <w:br/>
        <w:t>указываемые не-посредственно после подчеркивания типа родственных</w:t>
      </w:r>
      <w:r>
        <w:br/>
        <w:t>связей, приводят-ся в родительном падеже. Фамилия, имя, отчество,</w:t>
      </w:r>
      <w:r>
        <w:br/>
        <w:t>указываемые после слов «об имуществе, принадлежащем», приводятся в</w:t>
      </w:r>
      <w:r>
        <w:br/>
        <w:t>дательном падеже.</w:t>
      </w:r>
    </w:p>
    <w:p w:rsidR="000E386C" w:rsidRDefault="000A7BCD">
      <w:pPr>
        <w:pStyle w:val="13"/>
        <w:framePr w:w="6590" w:h="8506" w:hRule="exact" w:wrap="around" w:vAnchor="page" w:hAnchor="page" w:x="2442" w:y="4155"/>
        <w:shd w:val="clear" w:color="auto" w:fill="auto"/>
        <w:spacing w:before="0" w:after="60" w:line="197" w:lineRule="exact"/>
        <w:ind w:left="620" w:right="40" w:firstLine="0"/>
      </w:pPr>
      <w:r>
        <w:t>Если сведения представляются в отношении несовершеннолетнего ребен</w:t>
      </w:r>
      <w:r>
        <w:softHyphen/>
        <w:t>ка, не достигшего 14-летнего возраста, то на титульном листе справки по</w:t>
      </w:r>
      <w:r>
        <w:softHyphen/>
        <w:t>сле подчеркивания типа родственных связей вместо паспорта указывается фамилия, имя, отчество ребенка в родительном падеже, а также серия, но</w:t>
      </w:r>
      <w:r>
        <w:softHyphen/>
        <w:t>мер свидетельства о рождении, дата выдачи и орган, выдавший данное сви</w:t>
      </w:r>
      <w:r>
        <w:softHyphen/>
        <w:t>детельство.</w:t>
      </w:r>
    </w:p>
    <w:p w:rsidR="000E386C" w:rsidRDefault="000A7BCD">
      <w:pPr>
        <w:pStyle w:val="13"/>
        <w:framePr w:w="6590" w:h="8506" w:hRule="exact" w:wrap="around" w:vAnchor="page" w:hAnchor="page" w:x="2442" w:y="4155"/>
        <w:shd w:val="clear" w:color="auto" w:fill="auto"/>
        <w:spacing w:before="0" w:line="197" w:lineRule="exact"/>
        <w:ind w:left="620" w:right="40" w:firstLine="0"/>
      </w:pPr>
      <w:r>
        <w:t>Для справок, заполняемых с использованием СПО «Справки БК» фамилия, имя и отчество гражданина, служащего (работника) и члена семьи указыва</w:t>
      </w:r>
      <w:r>
        <w:softHyphen/>
        <w:t>ются только в именительном падеже.</w:t>
      </w:r>
    </w:p>
    <w:p w:rsidR="000E386C" w:rsidRDefault="000A7BCD">
      <w:pPr>
        <w:pStyle w:val="24"/>
        <w:framePr w:w="6590" w:h="8506" w:hRule="exact" w:wrap="around" w:vAnchor="page" w:hAnchor="page" w:x="2442" w:y="4155"/>
        <w:shd w:val="clear" w:color="auto" w:fill="auto"/>
        <w:spacing w:before="0"/>
        <w:ind w:right="2060"/>
      </w:pPr>
      <w:bookmarkStart w:id="16" w:name="bookmark15"/>
      <w:r>
        <w:rPr>
          <w:rStyle w:val="25"/>
          <w:i/>
          <w:iCs/>
        </w:rPr>
        <w:t>Фамилия, имя и отчество указываются полностью, без сокращений</w:t>
      </w:r>
      <w:bookmarkEnd w:id="16"/>
    </w:p>
    <w:p w:rsidR="000E386C" w:rsidRDefault="000A7BCD">
      <w:pPr>
        <w:pStyle w:val="13"/>
        <w:framePr w:w="6590" w:h="8506" w:hRule="exact" w:wrap="around" w:vAnchor="page" w:hAnchor="page" w:x="2442" w:y="4155"/>
        <w:numPr>
          <w:ilvl w:val="0"/>
          <w:numId w:val="11"/>
        </w:numPr>
        <w:shd w:val="clear" w:color="auto" w:fill="auto"/>
        <w:spacing w:before="0" w:after="65" w:line="203" w:lineRule="exact"/>
        <w:ind w:left="620" w:right="40" w:firstLine="0"/>
      </w:pPr>
      <w:r>
        <w:t xml:space="preserve"> дата рождения (год рождения) указывается в соответствии с записью в до-кументе, удостоверяющем личность;</w:t>
      </w:r>
    </w:p>
    <w:p w:rsidR="000E386C" w:rsidRDefault="000A7BCD">
      <w:pPr>
        <w:pStyle w:val="13"/>
        <w:framePr w:w="6590" w:h="8506" w:hRule="exact" w:wrap="around" w:vAnchor="page" w:hAnchor="page" w:x="2442" w:y="4155"/>
        <w:numPr>
          <w:ilvl w:val="0"/>
          <w:numId w:val="11"/>
        </w:numPr>
        <w:shd w:val="clear" w:color="auto" w:fill="auto"/>
        <w:spacing w:before="0" w:after="60" w:line="197" w:lineRule="exact"/>
        <w:ind w:left="620" w:right="40" w:firstLine="0"/>
      </w:pPr>
      <w:r>
        <w:t xml:space="preserve"> место службы (работы) и замещаемая (занимаемая) должность указы</w:t>
      </w:r>
      <w:r>
        <w:softHyphen/>
        <w:t>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w:t>
      </w:r>
      <w:r>
        <w:softHyphen/>
        <w:t>зывается должность, замещаемая (занимаемая) 31 декабря отчетного года. При заполнении справки гражданином, не осуществляющим трудовую дея</w:t>
      </w:r>
      <w:r>
        <w:softHyphen/>
        <w:t>тельность в установленном порядке, претендующим на замещение вакант</w:t>
      </w:r>
      <w:r>
        <w:softHyphen/>
        <w:t>ной должности, в графе место службы (работы) указывается: «временно не</w:t>
      </w:r>
      <w:r>
        <w:softHyphen/>
        <w:t>работающий, претендующий на замещение «наименование должности»;</w:t>
      </w:r>
    </w:p>
    <w:p w:rsidR="000E386C" w:rsidRDefault="000A7BCD">
      <w:pPr>
        <w:pStyle w:val="13"/>
        <w:framePr w:w="6590" w:h="8506" w:hRule="exact" w:wrap="around" w:vAnchor="page" w:hAnchor="page" w:x="2442" w:y="4155"/>
        <w:numPr>
          <w:ilvl w:val="0"/>
          <w:numId w:val="11"/>
        </w:numPr>
        <w:shd w:val="clear" w:color="auto" w:fill="auto"/>
        <w:spacing w:before="0" w:line="197" w:lineRule="exact"/>
        <w:ind w:left="620" w:right="40" w:firstLine="0"/>
      </w:pPr>
      <w:r>
        <w:t xml:space="preserve"> при наличии нескольких мест работы на титульном листе указывается ос</w:t>
      </w:r>
      <w:r>
        <w:softHyphen/>
        <w:t>новное место работы, т.е. организация, в которой находится трудовая</w:t>
      </w:r>
    </w:p>
    <w:p w:rsidR="000E386C" w:rsidRDefault="00785E80">
      <w:pPr>
        <w:framePr w:wrap="none" w:vAnchor="page" w:hAnchor="page" w:x="2001" w:y="2663"/>
        <w:rPr>
          <w:sz w:val="2"/>
          <w:szCs w:val="2"/>
        </w:rPr>
      </w:pPr>
      <w:r>
        <w:fldChar w:fldCharType="begin"/>
      </w:r>
      <w:r w:rsidR="000A7BCD">
        <w:instrText>INCLUDEPICTURE  "C:\\Users\\AF34~1\\AppData\\Local\\Temp\\FineReader11.00\\media\\image15.jpeg" \* MERGEFORMATINET</w:instrText>
      </w:r>
      <w:r>
        <w:fldChar w:fldCharType="separate"/>
      </w:r>
      <w:r w:rsidR="007576F6">
        <w:pict>
          <v:shape id="_x0000_i1033" type="#_x0000_t75" style="width:133.5pt;height:150pt">
            <v:imagedata r:id="rId29" r:href="rId30"/>
          </v:shape>
        </w:pict>
      </w:r>
      <w:r>
        <w:fldChar w:fldCharType="end"/>
      </w:r>
    </w:p>
    <w:p w:rsidR="000E386C" w:rsidRDefault="000A7BCD">
      <w:pPr>
        <w:pStyle w:val="a5"/>
        <w:framePr w:wrap="around" w:vAnchor="page" w:hAnchor="page" w:x="5189" w:y="13492"/>
        <w:shd w:val="clear" w:color="auto" w:fill="auto"/>
        <w:spacing w:line="100" w:lineRule="exact"/>
        <w:ind w:left="20"/>
      </w:pPr>
      <w:r>
        <w:t>21</w:t>
      </w:r>
    </w:p>
    <w:p w:rsidR="000E386C" w:rsidRDefault="000A7BCD">
      <w:pPr>
        <w:pStyle w:val="a5"/>
        <w:framePr w:wrap="around" w:vAnchor="page" w:hAnchor="page" w:x="6681" w:y="13486"/>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5975" w:h="3170" w:hRule="exact" w:wrap="around" w:vAnchor="page" w:hAnchor="page" w:x="3156" w:y="4206"/>
        <w:shd w:val="clear" w:color="auto" w:fill="auto"/>
        <w:spacing w:before="0" w:line="197" w:lineRule="exact"/>
        <w:ind w:left="20" w:right="340" w:firstLine="0"/>
        <w:jc w:val="left"/>
      </w:pPr>
      <w:r>
        <w:t>книжка. При заполнении справки лицом, замещающим муниципальную долж-ность на непостоянной основе, указывается муниципальная должность;</w:t>
      </w:r>
    </w:p>
    <w:p w:rsidR="000E386C" w:rsidRDefault="000A7BCD">
      <w:pPr>
        <w:pStyle w:val="13"/>
        <w:framePr w:w="5975" w:h="3170" w:hRule="exact" w:wrap="around" w:vAnchor="page" w:hAnchor="page" w:x="3156" w:y="4206"/>
        <w:numPr>
          <w:ilvl w:val="0"/>
          <w:numId w:val="11"/>
        </w:numPr>
        <w:shd w:val="clear" w:color="auto" w:fill="auto"/>
        <w:tabs>
          <w:tab w:val="left" w:pos="311"/>
        </w:tabs>
        <w:spacing w:before="0"/>
        <w:ind w:left="20" w:right="20" w:firstLine="0"/>
      </w:pPr>
      <w:r>
        <w:t>адрес места регистрации указывается по состоянию на дату представления справки на основании записи в паспорте или ином документе, подтвержда</w:t>
      </w:r>
      <w:r>
        <w:softHyphen/>
        <w:t>ющем регистрацию по месту жительства (наименование субъекта Россий</w:t>
      </w:r>
      <w:r>
        <w:softHyphen/>
        <w:t>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E386C" w:rsidRDefault="000A7BCD">
      <w:pPr>
        <w:pStyle w:val="13"/>
        <w:framePr w:w="5975" w:h="3170" w:hRule="exact" w:wrap="around" w:vAnchor="page" w:hAnchor="page" w:x="3156" w:y="4206"/>
        <w:shd w:val="clear" w:color="auto" w:fill="auto"/>
        <w:spacing w:before="0" w:line="197" w:lineRule="exact"/>
        <w:ind w:left="20" w:right="20" w:firstLine="0"/>
      </w:pPr>
      <w:r>
        <w:t>Для справок, заполняемых с использованием СПО «Справки БК», рекоменду</w:t>
      </w:r>
      <w:r>
        <w:softHyphen/>
        <w:t>ется указывать страховой номер индивидуального лицевого счета (СНИЛС).</w:t>
      </w:r>
    </w:p>
    <w:p w:rsidR="000E386C" w:rsidRDefault="000A7BCD">
      <w:pPr>
        <w:pStyle w:val="a5"/>
        <w:framePr w:wrap="around" w:vAnchor="page" w:hAnchor="page" w:x="5305" w:y="13405"/>
        <w:shd w:val="clear" w:color="auto" w:fill="auto"/>
        <w:spacing w:line="100" w:lineRule="exact"/>
        <w:ind w:left="20"/>
      </w:pPr>
      <w:r>
        <w:t>22</w:t>
      </w:r>
    </w:p>
    <w:p w:rsidR="000E386C" w:rsidRDefault="000A7BCD">
      <w:pPr>
        <w:pStyle w:val="a5"/>
        <w:framePr w:wrap="around" w:vAnchor="page" w:hAnchor="page" w:x="6803" w:y="1339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10"/>
        <w:framePr w:w="5992" w:h="286" w:hRule="exact" w:wrap="around" w:vAnchor="page" w:hAnchor="page" w:x="3424" w:y="4414"/>
        <w:shd w:val="clear" w:color="auto" w:fill="auto"/>
        <w:spacing w:line="210" w:lineRule="exact"/>
        <w:ind w:right="40"/>
      </w:pPr>
      <w:bookmarkStart w:id="17" w:name="bookmark16"/>
      <w:r>
        <w:t>РАЗДЕЛ 1. СВЕДЕНИЯ О ДОХОДАХ</w:t>
      </w:r>
      <w:bookmarkEnd w:id="17"/>
    </w:p>
    <w:p w:rsidR="000E386C" w:rsidRDefault="000A7BCD">
      <w:pPr>
        <w:pStyle w:val="13"/>
        <w:framePr w:w="5992" w:h="2008" w:hRule="exact" w:wrap="around" w:vAnchor="page" w:hAnchor="page" w:x="3424" w:y="4865"/>
        <w:numPr>
          <w:ilvl w:val="0"/>
          <w:numId w:val="10"/>
        </w:numPr>
        <w:shd w:val="clear" w:color="auto" w:fill="auto"/>
        <w:tabs>
          <w:tab w:val="left" w:pos="3659"/>
        </w:tabs>
        <w:spacing w:before="0"/>
        <w:ind w:left="1649" w:right="40" w:firstLine="0"/>
      </w:pPr>
      <w:r>
        <w:t>При заполнении данного раздела справки не следу-</w:t>
      </w:r>
      <w:r>
        <w:br/>
        <w:t>ет руководствоваться содержанием термина «доход»,</w:t>
      </w:r>
      <w:r>
        <w:br/>
        <w:t>определенным в статье 41 Налогового кодекса Рос-</w:t>
      </w:r>
      <w:r>
        <w:br/>
        <w:t>сийской Федерации, поскольку в целях представления</w:t>
      </w:r>
      <w:r>
        <w:br/>
        <w:t>сведений под «доходом» понимаются любые денежные</w:t>
      </w:r>
      <w:r>
        <w:br/>
        <w:t>поступления служащего (работника), гражданина, его</w:t>
      </w:r>
    </w:p>
    <w:p w:rsidR="000E386C" w:rsidRDefault="000A7BCD">
      <w:pPr>
        <w:pStyle w:val="13"/>
        <w:framePr w:w="5992" w:h="2008" w:hRule="exact" w:wrap="around" w:vAnchor="page" w:hAnchor="page" w:x="3424" w:y="4865"/>
        <w:shd w:val="clear" w:color="auto" w:fill="auto"/>
        <w:tabs>
          <w:tab w:val="left" w:pos="2010"/>
        </w:tabs>
        <w:spacing w:before="0"/>
        <w:ind w:right="40" w:firstLine="0"/>
      </w:pPr>
      <w:r>
        <w:t>супруги (супруга), несовершеннолетних детей в наличной или безналич-</w:t>
      </w:r>
      <w:r>
        <w:br/>
        <w:t>ной форме, имевшие место в отчетном периоде. Полученные доходы, в том</w:t>
      </w:r>
      <w:r>
        <w:br/>
        <w:t>числе по основному месту работы, указываются без вычета налога на дохо-</w:t>
      </w:r>
      <w:r>
        <w:br/>
        <w:t>ды физических лиц.</w:t>
      </w:r>
    </w:p>
    <w:p w:rsidR="000E386C" w:rsidRDefault="000A7BCD">
      <w:pPr>
        <w:pStyle w:val="24"/>
        <w:framePr w:w="6265" w:h="917" w:hRule="exact" w:wrap="around" w:vAnchor="page" w:hAnchor="page" w:x="2814" w:y="6936"/>
        <w:shd w:val="clear" w:color="auto" w:fill="auto"/>
        <w:spacing w:before="0"/>
        <w:ind w:right="380"/>
      </w:pPr>
      <w:bookmarkStart w:id="18" w:name="bookmark17"/>
      <w:r>
        <w:rPr>
          <w:rStyle w:val="25"/>
          <w:i/>
          <w:iCs/>
        </w:rPr>
        <w:t>Под “доходом” понимаются любые денежные поступления в наличной или безналичной форме, имевшие место в отчетном периоде</w:t>
      </w:r>
      <w:bookmarkEnd w:id="18"/>
    </w:p>
    <w:p w:rsidR="000E386C" w:rsidRDefault="000A7BCD">
      <w:pPr>
        <w:pStyle w:val="13"/>
        <w:framePr w:w="2915" w:h="5044" w:hRule="exact" w:wrap="around" w:vAnchor="page" w:hAnchor="page" w:x="3424" w:y="8091"/>
        <w:shd w:val="clear" w:color="auto" w:fill="auto"/>
        <w:spacing w:before="0" w:after="168" w:line="150" w:lineRule="exact"/>
        <w:ind w:left="20" w:firstLine="0"/>
      </w:pPr>
      <w:r>
        <w:t>Доход по основному месту работы</w:t>
      </w:r>
    </w:p>
    <w:p w:rsidR="000E386C" w:rsidRDefault="000A7BCD">
      <w:pPr>
        <w:pStyle w:val="13"/>
        <w:framePr w:w="2915" w:h="5044" w:hRule="exact" w:wrap="around" w:vAnchor="page" w:hAnchor="page" w:x="3424" w:y="8091"/>
        <w:numPr>
          <w:ilvl w:val="0"/>
          <w:numId w:val="10"/>
        </w:numPr>
        <w:shd w:val="clear" w:color="auto" w:fill="auto"/>
        <w:spacing w:before="0" w:line="197" w:lineRule="exact"/>
        <w:ind w:left="20" w:right="20" w:firstLine="0"/>
      </w:pPr>
      <w:r>
        <w:t xml:space="preserve"> В данной строке указывается доход, полученный служащим (ра</w:t>
      </w:r>
      <w:r>
        <w:softHyphen/>
        <w:t>ботником) в том государственном органе (организации), в котором он замещает должность в период пред</w:t>
      </w:r>
      <w:r>
        <w:softHyphen/>
        <w:t>ставления сведений. Указанию под</w:t>
      </w:r>
      <w:r>
        <w:softHyphen/>
        <w:t>лежит общая сумма дохода, содержа</w:t>
      </w:r>
      <w:r>
        <w:softHyphen/>
        <w:t>щаяся в справке по форме 2-НДФЛ, выдаваемой по месту службы (рабо</w:t>
      </w:r>
      <w:r>
        <w:softHyphen/>
        <w:t>ты) (графа 5.1 «Общая сумма дохо</w:t>
      </w:r>
      <w:r>
        <w:softHyphen/>
        <w:t>да*).</w:t>
      </w:r>
    </w:p>
    <w:p w:rsidR="000E386C" w:rsidRDefault="000A7BCD">
      <w:pPr>
        <w:pStyle w:val="13"/>
        <w:framePr w:w="2915" w:h="5044" w:hRule="exact" w:wrap="around" w:vAnchor="page" w:hAnchor="page" w:x="3424" w:y="8091"/>
        <w:numPr>
          <w:ilvl w:val="0"/>
          <w:numId w:val="10"/>
        </w:numPr>
        <w:shd w:val="clear" w:color="auto" w:fill="auto"/>
        <w:spacing w:before="0"/>
        <w:ind w:left="20" w:right="20" w:firstLine="0"/>
      </w:pPr>
      <w:r>
        <w:t xml:space="preserve"> В том случае, если замещение государственной должности, по</w:t>
      </w:r>
      <w:r>
        <w:softHyphen/>
        <w:t>ступление на государственную (муниципальную) службу, трудоу</w:t>
      </w:r>
      <w:r>
        <w:softHyphen/>
        <w:t>стройство в организацию состоялось в отчетном периоде (смена основ</w:t>
      </w:r>
      <w:r>
        <w:softHyphen/>
        <w:t>ного места работы), доход, получен</w:t>
      </w:r>
      <w:r>
        <w:softHyphen/>
        <w:t>ный по предыдущему месту служ</w:t>
      </w:r>
      <w:r>
        <w:softHyphen/>
        <w:t>бы (работы), указывается в строке «иные доходы». При этом в графе «вид дохода» указывается предыду</w:t>
      </w:r>
      <w:r>
        <w:softHyphen/>
        <w:t>щее место работы.</w:t>
      </w:r>
    </w:p>
    <w:p w:rsidR="000E386C" w:rsidRDefault="000A7BCD">
      <w:pPr>
        <w:pStyle w:val="13"/>
        <w:framePr w:w="2909" w:h="4827" w:hRule="exact" w:wrap="around" w:vAnchor="page" w:hAnchor="page" w:x="6466" w:y="8076"/>
        <w:shd w:val="clear" w:color="auto" w:fill="auto"/>
        <w:spacing w:before="0" w:after="176"/>
        <w:ind w:left="20" w:right="20" w:firstLine="0"/>
      </w:pPr>
      <w:r>
        <w:t>Особенности заполнения данного раздела отдельными категориями лиц</w:t>
      </w:r>
    </w:p>
    <w:p w:rsidR="000E386C" w:rsidRDefault="000A7BCD">
      <w:pPr>
        <w:pStyle w:val="13"/>
        <w:framePr w:w="2909" w:h="4827" w:hRule="exact" w:wrap="around" w:vAnchor="page" w:hAnchor="page" w:x="6466" w:y="8076"/>
        <w:numPr>
          <w:ilvl w:val="0"/>
          <w:numId w:val="10"/>
        </w:numPr>
        <w:shd w:val="clear" w:color="auto" w:fill="auto"/>
        <w:tabs>
          <w:tab w:val="left" w:pos="369"/>
        </w:tabs>
        <w:spacing w:before="0" w:line="197" w:lineRule="exact"/>
        <w:ind w:left="20" w:right="20" w:firstLine="0"/>
      </w:pPr>
      <w:r>
        <w:t>Представление сведений в отно</w:t>
      </w:r>
      <w:r>
        <w:softHyphen/>
        <w:t>шении лица, зарегистрированного в качестве индивидуального пред</w:t>
      </w:r>
      <w:r>
        <w:softHyphen/>
        <w:t>принимателя, применяющего специ</w:t>
      </w:r>
      <w:r>
        <w:softHyphen/>
        <w:t>альные налоговые режимы:</w:t>
      </w:r>
    </w:p>
    <w:p w:rsidR="000E386C" w:rsidRDefault="000A7BCD">
      <w:pPr>
        <w:pStyle w:val="13"/>
        <w:framePr w:w="2909" w:h="4827" w:hRule="exact" w:wrap="around" w:vAnchor="page" w:hAnchor="page" w:x="6466" w:y="8076"/>
        <w:numPr>
          <w:ilvl w:val="0"/>
          <w:numId w:val="12"/>
        </w:numPr>
        <w:shd w:val="clear" w:color="auto" w:fill="auto"/>
        <w:spacing w:before="0" w:line="197" w:lineRule="exact"/>
        <w:ind w:left="20" w:right="20" w:firstLine="0"/>
      </w:pPr>
      <w:r>
        <w:t xml:space="preserve"> при применении системы налого</w:t>
      </w:r>
      <w:r>
        <w:softHyphen/>
        <w:t>обложения в виде единого налога на вмененный доход для отдельных ви</w:t>
      </w:r>
      <w:r>
        <w:softHyphen/>
        <w:t>дов деятельности (ЕНВД) в качестве «дохода» указывается величина вме</w:t>
      </w:r>
      <w:r>
        <w:softHyphen/>
        <w:t>ненного дохода;</w:t>
      </w:r>
    </w:p>
    <w:p w:rsidR="000E386C" w:rsidRDefault="000A7BCD">
      <w:pPr>
        <w:pStyle w:val="13"/>
        <w:framePr w:w="2909" w:h="4827" w:hRule="exact" w:wrap="around" w:vAnchor="page" w:hAnchor="page" w:x="6466" w:y="8076"/>
        <w:numPr>
          <w:ilvl w:val="0"/>
          <w:numId w:val="12"/>
        </w:numPr>
        <w:shd w:val="clear" w:color="auto" w:fill="auto"/>
        <w:spacing w:before="0" w:line="197" w:lineRule="exact"/>
        <w:ind w:left="20" w:right="20" w:firstLine="0"/>
      </w:pPr>
      <w:r>
        <w:t xml:space="preserve"> при применении упрощенной си</w:t>
      </w:r>
      <w:r>
        <w:softHyphen/>
        <w:t>стемы налогообложения (УСН):</w:t>
      </w:r>
    </w:p>
    <w:p w:rsidR="000E386C" w:rsidRDefault="000A7BCD">
      <w:pPr>
        <w:pStyle w:val="13"/>
        <w:framePr w:w="2909" w:h="4827" w:hRule="exact" w:wrap="around" w:vAnchor="page" w:hAnchor="page" w:x="6466" w:y="8076"/>
        <w:shd w:val="clear" w:color="auto" w:fill="auto"/>
        <w:spacing w:before="0"/>
        <w:ind w:left="20" w:right="20" w:firstLine="0"/>
      </w:pPr>
      <w:r>
        <w:t>если объектом налогообложения яв</w:t>
      </w:r>
      <w:r>
        <w:softHyphen/>
        <w:t>ляется «доходы», то в качестве «до</w:t>
      </w:r>
      <w:r>
        <w:softHyphen/>
        <w:t>хода» указывается сумма получен</w:t>
      </w:r>
      <w:r>
        <w:softHyphen/>
        <w:t>ных доходов за налоговый период (налоговая база), которая подлежит указанию в налоговой декларации</w:t>
      </w:r>
    </w:p>
    <w:p w:rsidR="000E386C" w:rsidRDefault="000A7BCD">
      <w:pPr>
        <w:pStyle w:val="a5"/>
        <w:framePr w:wrap="around" w:vAnchor="page" w:hAnchor="page" w:x="5555" w:y="13728"/>
        <w:shd w:val="clear" w:color="auto" w:fill="auto"/>
        <w:spacing w:line="100" w:lineRule="exact"/>
        <w:ind w:left="20"/>
      </w:pPr>
      <w:r>
        <w:t>23</w:t>
      </w:r>
    </w:p>
    <w:p w:rsidR="000E386C" w:rsidRDefault="000A7BCD">
      <w:pPr>
        <w:pStyle w:val="a5"/>
        <w:framePr w:wrap="around" w:vAnchor="page" w:hAnchor="page" w:x="7058" w:y="13728"/>
        <w:shd w:val="clear" w:color="auto" w:fill="auto"/>
        <w:spacing w:line="100" w:lineRule="exact"/>
        <w:ind w:left="20"/>
      </w:pPr>
      <w: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41" type="#_x0000_t75" style="position:absolute;margin-left:119.45pt;margin-top:151.55pt;width:133.9pt;height:168.95pt;z-index:-251660800;mso-wrap-distance-left:5pt;mso-wrap-distance-right:5pt;mso-position-horizontal-relative:page;mso-position-vertical-relative:page" wrapcoords="0 0">
            <v:imagedata r:id="rId31" o:title="image16"/>
            <w10:wrap anchorx="page" anchory="page"/>
          </v:shape>
        </w:pict>
      </w:r>
    </w:p>
    <w:p w:rsidR="000E386C" w:rsidRDefault="000A7BCD">
      <w:pPr>
        <w:pStyle w:val="13"/>
        <w:framePr w:w="2921" w:h="5080" w:hRule="exact" w:wrap="around" w:vAnchor="page" w:hAnchor="page" w:x="2560" w:y="4223"/>
        <w:shd w:val="clear" w:color="auto" w:fill="auto"/>
        <w:spacing w:before="0" w:line="197" w:lineRule="exact"/>
        <w:ind w:left="20" w:right="20" w:firstLine="0"/>
      </w:pPr>
      <w:r>
        <w:t>по налогу, уплачиваемому в связи с применением УСН;</w:t>
      </w:r>
    </w:p>
    <w:p w:rsidR="000E386C" w:rsidRDefault="000A7BCD">
      <w:pPr>
        <w:pStyle w:val="13"/>
        <w:framePr w:w="2921" w:h="5080" w:hRule="exact" w:wrap="around" w:vAnchor="page" w:hAnchor="page" w:x="2560" w:y="4223"/>
        <w:shd w:val="clear" w:color="auto" w:fill="auto"/>
        <w:spacing w:before="0"/>
        <w:ind w:left="20" w:right="20" w:firstLine="0"/>
      </w:pPr>
      <w:r>
        <w:t>если объектом налогообложения яв</w:t>
      </w:r>
      <w:r>
        <w:softHyphen/>
        <w:t>ляется «доходы, уменьшенные на величину расходов», то в качестве «дохода» указывается сумма полу</w:t>
      </w:r>
      <w:r>
        <w:softHyphen/>
        <w:t>ченных доходов за налоговый пе</w:t>
      </w:r>
      <w:r>
        <w:softHyphen/>
        <w:t>риод, которая подлежит указанию в налоговой декларации по налогу, уплачиваемому в связи с применени</w:t>
      </w:r>
      <w:r>
        <w:softHyphen/>
        <w:t>ем УСН.</w:t>
      </w:r>
    </w:p>
    <w:p w:rsidR="000E386C" w:rsidRDefault="000A7BCD">
      <w:pPr>
        <w:pStyle w:val="13"/>
        <w:framePr w:w="2921" w:h="5080" w:hRule="exact" w:wrap="around" w:vAnchor="page" w:hAnchor="page" w:x="2560" w:y="4223"/>
        <w:shd w:val="clear" w:color="auto" w:fill="auto"/>
        <w:spacing w:before="0"/>
        <w:ind w:left="20" w:right="20" w:firstLine="0"/>
      </w:pPr>
      <w:r>
        <w:t>При этом служащий (работник) мо</w:t>
      </w:r>
      <w:r>
        <w:softHyphen/>
        <w:t>жет представить пояснения по суще</w:t>
      </w:r>
      <w:r>
        <w:softHyphen/>
        <w:t>ству доходов от предприниматель</w:t>
      </w:r>
      <w:r>
        <w:softHyphen/>
        <w:t>ской деятельности, полученных им или членами его семьи, и приложить их к справке.</w:t>
      </w:r>
    </w:p>
    <w:p w:rsidR="000E386C" w:rsidRDefault="000A7BCD">
      <w:pPr>
        <w:pStyle w:val="13"/>
        <w:framePr w:w="2921" w:h="5080" w:hRule="exact" w:wrap="around" w:vAnchor="page" w:hAnchor="page" w:x="2560" w:y="4223"/>
        <w:numPr>
          <w:ilvl w:val="0"/>
          <w:numId w:val="10"/>
        </w:numPr>
        <w:shd w:val="clear" w:color="auto" w:fill="auto"/>
        <w:tabs>
          <w:tab w:val="left" w:pos="369"/>
        </w:tabs>
        <w:spacing w:before="0" w:line="197" w:lineRule="exact"/>
        <w:ind w:left="20" w:right="20" w:firstLine="0"/>
      </w:pPr>
      <w:r>
        <w:t>При заполнении данного раздела лицом, замещающим муниципаль</w:t>
      </w:r>
      <w:r>
        <w:softHyphen/>
        <w:t>ную должность на непостоянной ос</w:t>
      </w:r>
      <w:r>
        <w:softHyphen/>
        <w:t>нове, указывается доход по основно</w:t>
      </w:r>
      <w:r>
        <w:softHyphen/>
        <w:t>му месту работы.</w:t>
      </w:r>
    </w:p>
    <w:p w:rsidR="000E386C" w:rsidRDefault="000A7BCD">
      <w:pPr>
        <w:pStyle w:val="13"/>
        <w:framePr w:w="2921" w:h="5080" w:hRule="exact" w:wrap="around" w:vAnchor="page" w:hAnchor="page" w:x="2560" w:y="4223"/>
        <w:shd w:val="clear" w:color="auto" w:fill="auto"/>
        <w:spacing w:before="0" w:line="197" w:lineRule="exact"/>
        <w:ind w:left="20" w:right="20" w:firstLine="0"/>
      </w:pPr>
      <w:r>
        <w:t>Доход от педагогической и научной деятельности</w:t>
      </w:r>
    </w:p>
    <w:p w:rsidR="000E386C" w:rsidRDefault="000A7BCD">
      <w:pPr>
        <w:pStyle w:val="13"/>
        <w:framePr w:w="2921" w:h="3007" w:hRule="exact" w:wrap="around" w:vAnchor="page" w:hAnchor="page" w:x="2560" w:y="9489"/>
        <w:numPr>
          <w:ilvl w:val="0"/>
          <w:numId w:val="10"/>
        </w:numPr>
        <w:shd w:val="clear" w:color="auto" w:fill="auto"/>
        <w:tabs>
          <w:tab w:val="left" w:pos="369"/>
        </w:tabs>
        <w:spacing w:before="0"/>
        <w:ind w:left="20" w:right="20" w:firstLine="0"/>
      </w:pPr>
      <w:r>
        <w:t>В данной строке указывается сумма дохода от педагогической де</w:t>
      </w:r>
      <w:r>
        <w:softHyphen/>
        <w:t>ятельности (сумма дохода, содержа</w:t>
      </w:r>
      <w:r>
        <w:softHyphen/>
        <w:t>щаяся в справке по форме 2-НДФЛ, выданной по месту преподавания) и дохода от научной деятельности (доходы, полученные по резуль</w:t>
      </w:r>
      <w:r>
        <w:softHyphen/>
        <w:t>татам заключенных договоров на выполнение НИОКР и за оказание возмездных услуг в области интел</w:t>
      </w:r>
      <w:r>
        <w:softHyphen/>
        <w:t>лектуальной деятельности, от пу</w:t>
      </w:r>
      <w:r>
        <w:softHyphen/>
        <w:t>бликации статей, учебных пособий и монографий, от использования авторских или иных смежных прав и т.д.).</w:t>
      </w:r>
    </w:p>
    <w:p w:rsidR="000E386C" w:rsidRDefault="000A7BCD">
      <w:pPr>
        <w:pStyle w:val="13"/>
        <w:framePr w:w="2915" w:h="3068" w:hRule="exact" w:wrap="around" w:vAnchor="page" w:hAnchor="page" w:x="5597" w:y="4228"/>
        <w:numPr>
          <w:ilvl w:val="0"/>
          <w:numId w:val="10"/>
        </w:numPr>
        <w:shd w:val="clear" w:color="auto" w:fill="auto"/>
        <w:tabs>
          <w:tab w:val="left" w:pos="398"/>
        </w:tabs>
        <w:spacing w:before="0"/>
        <w:ind w:left="20" w:right="20" w:firstLine="0"/>
      </w:pPr>
      <w:r>
        <w:t>Если педагогическая или науч</w:t>
      </w:r>
      <w:r>
        <w:softHyphen/>
        <w:t>ная деятельность являлась деятель</w:t>
      </w:r>
      <w:r>
        <w:softHyphen/>
        <w:t>ностью по основному месту рабо</w:t>
      </w:r>
      <w:r>
        <w:softHyphen/>
        <w:t>ты (например, супруга служащего (работника), гражданина либо сам гражданин в отчетном периоде ра</w:t>
      </w:r>
      <w:r>
        <w:softHyphen/>
        <w:t>ботали преподавателем в образова</w:t>
      </w:r>
      <w:r>
        <w:softHyphen/>
        <w:t>тельной организации), то сведения о полученных от нее доходах следу</w:t>
      </w:r>
      <w:r>
        <w:softHyphen/>
        <w:t>ет указывать в графе «Доход по ос</w:t>
      </w:r>
      <w:r>
        <w:softHyphen/>
        <w:t>новному месту работы», а не в графе «Доход от педагогической и научной деятельности».</w:t>
      </w:r>
    </w:p>
    <w:p w:rsidR="000E386C" w:rsidRDefault="000A7BCD">
      <w:pPr>
        <w:pStyle w:val="13"/>
        <w:framePr w:w="2915" w:h="3068" w:hRule="exact" w:wrap="around" w:vAnchor="page" w:hAnchor="page" w:x="5597" w:y="4228"/>
        <w:shd w:val="clear" w:color="auto" w:fill="auto"/>
        <w:spacing w:before="0" w:line="203" w:lineRule="exact"/>
        <w:ind w:left="20" w:right="20" w:firstLine="0"/>
      </w:pPr>
      <w:r>
        <w:t>Доход от иной творческой деятель</w:t>
      </w:r>
      <w:r>
        <w:softHyphen/>
        <w:t>ности</w:t>
      </w:r>
    </w:p>
    <w:p w:rsidR="000E386C" w:rsidRDefault="000A7BCD">
      <w:pPr>
        <w:pStyle w:val="13"/>
        <w:framePr w:w="2915" w:h="5065" w:hRule="exact" w:wrap="around" w:vAnchor="page" w:hAnchor="page" w:x="5597" w:y="7474"/>
        <w:numPr>
          <w:ilvl w:val="0"/>
          <w:numId w:val="10"/>
        </w:numPr>
        <w:shd w:val="clear" w:color="auto" w:fill="auto"/>
        <w:spacing w:before="0"/>
        <w:ind w:left="20" w:right="20" w:firstLine="0"/>
      </w:pPr>
      <w:r>
        <w:t xml:space="preserve"> В данной строке указывается сум</w:t>
      </w:r>
      <w:r>
        <w:softHyphen/>
        <w:t>ма доходов, полученных в разных сферах творческой деятельности (технической, художественной, пу</w:t>
      </w:r>
      <w:r>
        <w:softHyphen/>
        <w:t>блицистической и т.д.), включающих доход от создания литературных произведений (их публикации), фо</w:t>
      </w:r>
      <w:r>
        <w:softHyphen/>
        <w:t>торабот для печати, произведений архитектуры и дизайна, произведе</w:t>
      </w:r>
      <w:r>
        <w:softHyphen/>
        <w:t>ний скульптуры, аудиовизуальных произведений (видео-, теле- и кино</w:t>
      </w:r>
      <w:r>
        <w:softHyphen/>
        <w:t>фильмов), музыкальных произведе</w:t>
      </w:r>
      <w:r>
        <w:softHyphen/>
        <w:t>ний, гонорары за участие в съемках и т.д.</w:t>
      </w:r>
    </w:p>
    <w:p w:rsidR="000E386C" w:rsidRDefault="000A7BCD">
      <w:pPr>
        <w:pStyle w:val="13"/>
        <w:framePr w:w="2915" w:h="5065" w:hRule="exact" w:wrap="around" w:vAnchor="page" w:hAnchor="page" w:x="5597" w:y="7474"/>
        <w:numPr>
          <w:ilvl w:val="0"/>
          <w:numId w:val="10"/>
        </w:numPr>
        <w:shd w:val="clear" w:color="auto" w:fill="auto"/>
        <w:spacing w:before="0" w:line="197" w:lineRule="exact"/>
        <w:ind w:left="20" w:right="20" w:firstLine="0"/>
      </w:pPr>
      <w:r>
        <w:t xml:space="preserve"> Подлежат указанию в строках 2, 3 суммы, полученные в виде гран</w:t>
      </w:r>
      <w:r>
        <w:softHyphen/>
        <w:t>тов, предоставляемых для поддерж</w:t>
      </w:r>
      <w:r>
        <w:softHyphen/>
        <w:t>ки науки и образования, культуры и искусства в Российской Федерации от международных и иных организа</w:t>
      </w:r>
      <w:r>
        <w:softHyphen/>
        <w:t>ций, в виде международных (и иных) премий за выдающиеся достижения в области науки и техники, литерату</w:t>
      </w:r>
      <w:r>
        <w:softHyphen/>
        <w:t>ры и искусства, образования, культу</w:t>
      </w:r>
      <w:r>
        <w:softHyphen/>
        <w:t>ры и т.д.</w:t>
      </w:r>
    </w:p>
    <w:p w:rsidR="000E386C" w:rsidRDefault="000A7BCD">
      <w:pPr>
        <w:pStyle w:val="a5"/>
        <w:framePr w:wrap="around" w:vAnchor="page" w:hAnchor="page" w:x="4703" w:y="13573"/>
        <w:shd w:val="clear" w:color="auto" w:fill="auto"/>
        <w:spacing w:line="100" w:lineRule="exact"/>
        <w:ind w:left="20"/>
      </w:pPr>
      <w:r>
        <w:t>24</w:t>
      </w:r>
    </w:p>
    <w:p w:rsidR="000E386C" w:rsidRDefault="000A7BCD">
      <w:pPr>
        <w:pStyle w:val="a5"/>
        <w:framePr w:wrap="around" w:vAnchor="page" w:hAnchor="page" w:x="6206" w:y="13567"/>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3571" w:h="458" w:hRule="exact" w:wrap="around" w:vAnchor="page" w:hAnchor="page" w:x="3071" w:y="4270"/>
        <w:shd w:val="clear" w:color="auto" w:fill="auto"/>
        <w:spacing w:before="0" w:line="197" w:lineRule="exact"/>
        <w:ind w:left="660" w:right="40" w:firstLine="0"/>
      </w:pPr>
      <w:r>
        <w:t>Доход от вкладов в банках и иных кредитных организациях</w:t>
      </w:r>
    </w:p>
    <w:p w:rsidR="000E386C" w:rsidRDefault="000A7BCD">
      <w:pPr>
        <w:pStyle w:val="13"/>
        <w:framePr w:w="3571" w:h="8038" w:hRule="exact" w:wrap="around" w:vAnchor="page" w:hAnchor="page" w:x="3071" w:y="4908"/>
        <w:numPr>
          <w:ilvl w:val="0"/>
          <w:numId w:val="10"/>
        </w:numPr>
        <w:shd w:val="clear" w:color="auto" w:fill="auto"/>
        <w:spacing w:before="0" w:after="56"/>
        <w:ind w:left="660" w:right="40" w:firstLine="0"/>
      </w:pPr>
      <w:r>
        <w:t xml:space="preserve"> В данной строке указывается об</w:t>
      </w:r>
      <w:r>
        <w:softHyphen/>
        <w:t>щая сумма доходов, полученных (на</w:t>
      </w:r>
      <w:r>
        <w:softHyphen/>
        <w:t>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w:t>
      </w:r>
      <w:r>
        <w:softHyphen/>
        <w:t>четном периоде. Следует учитывать срок вклада и периодичность начис</w:t>
      </w:r>
      <w:r>
        <w:softHyphen/>
        <w:t>ления по нему процентов.</w:t>
      </w:r>
    </w:p>
    <w:p w:rsidR="000E386C" w:rsidRDefault="000A7BCD">
      <w:pPr>
        <w:pStyle w:val="13"/>
        <w:framePr w:w="3571" w:h="8038" w:hRule="exact" w:wrap="around" w:vAnchor="page" w:hAnchor="page" w:x="3071" w:y="4908"/>
        <w:numPr>
          <w:ilvl w:val="0"/>
          <w:numId w:val="10"/>
        </w:numPr>
        <w:shd w:val="clear" w:color="auto" w:fill="auto"/>
        <w:spacing w:before="0" w:after="157" w:line="197" w:lineRule="exact"/>
        <w:ind w:left="660" w:right="40" w:firstLine="0"/>
      </w:pPr>
      <w:r>
        <w:t xml:space="preserve"> Сведения о наличии соответству</w:t>
      </w:r>
      <w:r>
        <w:softHyphen/>
        <w:t>ющих банковских счетов и вкладов указываются в разделе 4 справки «Сведения о счетах в банках и иных кредитных организациях».</w:t>
      </w:r>
    </w:p>
    <w:p w:rsidR="000E386C" w:rsidRDefault="000A7BCD">
      <w:pPr>
        <w:pStyle w:val="290"/>
        <w:framePr w:w="3571" w:h="8038" w:hRule="exact" w:wrap="around" w:vAnchor="page" w:hAnchor="page" w:x="3071" w:y="4908"/>
        <w:shd w:val="clear" w:color="auto" w:fill="auto"/>
        <w:spacing w:before="0" w:after="203"/>
        <w:ind w:left="20" w:right="140"/>
      </w:pPr>
      <w:r>
        <w:rPr>
          <w:rStyle w:val="291"/>
          <w:b/>
          <w:bCs/>
          <w:i/>
          <w:iCs/>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w:t>
      </w:r>
    </w:p>
    <w:p w:rsidR="000E386C" w:rsidRDefault="000A7BCD">
      <w:pPr>
        <w:pStyle w:val="13"/>
        <w:framePr w:w="3571" w:h="8038" w:hRule="exact" w:wrap="around" w:vAnchor="page" w:hAnchor="page" w:x="3071" w:y="4908"/>
        <w:numPr>
          <w:ilvl w:val="0"/>
          <w:numId w:val="10"/>
        </w:numPr>
        <w:shd w:val="clear" w:color="auto" w:fill="auto"/>
        <w:spacing w:before="0" w:after="60" w:line="197" w:lineRule="exact"/>
        <w:ind w:left="660" w:right="40" w:firstLine="0"/>
      </w:pPr>
      <w:r>
        <w:t xml:space="preserve"> Доход, полученный в иностран</w:t>
      </w:r>
      <w:r>
        <w:softHyphen/>
        <w:t>ной валюте, указывается в рублях по курсу Банка России на дату получе</w:t>
      </w:r>
      <w:r>
        <w:softHyphen/>
        <w:t>ния дохода.</w:t>
      </w:r>
    </w:p>
    <w:p w:rsidR="000E386C" w:rsidRDefault="000A7BCD">
      <w:pPr>
        <w:pStyle w:val="13"/>
        <w:framePr w:w="3571" w:h="8038" w:hRule="exact" w:wrap="around" w:vAnchor="page" w:hAnchor="page" w:x="3071" w:y="4908"/>
        <w:numPr>
          <w:ilvl w:val="0"/>
          <w:numId w:val="10"/>
        </w:numPr>
        <w:shd w:val="clear" w:color="auto" w:fill="auto"/>
        <w:spacing w:before="0" w:after="60" w:line="197" w:lineRule="exact"/>
        <w:ind w:left="660" w:right="40" w:firstLine="0"/>
      </w:pPr>
      <w:r>
        <w:t xml:space="preserve"> Датой получения дохода по вкла</w:t>
      </w:r>
      <w:r>
        <w:softHyphen/>
        <w:t>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0E386C" w:rsidRDefault="000A7BCD">
      <w:pPr>
        <w:pStyle w:val="13"/>
        <w:framePr w:w="3571" w:h="8038" w:hRule="exact" w:wrap="around" w:vAnchor="page" w:hAnchor="page" w:x="3071" w:y="4908"/>
        <w:numPr>
          <w:ilvl w:val="0"/>
          <w:numId w:val="10"/>
        </w:numPr>
        <w:shd w:val="clear" w:color="auto" w:fill="auto"/>
        <w:spacing w:before="0" w:line="197" w:lineRule="exact"/>
        <w:ind w:left="660" w:right="40" w:firstLine="0"/>
      </w:pPr>
      <w:r>
        <w:t xml:space="preserve"> Сведения об официальных кур</w:t>
      </w:r>
      <w:r>
        <w:softHyphen/>
        <w:t>сах валют на заданную дату, уста</w:t>
      </w:r>
      <w:r>
        <w:softHyphen/>
      </w:r>
    </w:p>
    <w:p w:rsidR="000E386C" w:rsidRDefault="000A7BCD">
      <w:pPr>
        <w:pStyle w:val="13"/>
        <w:framePr w:w="2932" w:h="6461" w:hRule="exact" w:wrap="around" w:vAnchor="page" w:hAnchor="page" w:x="6746" w:y="4282"/>
        <w:shd w:val="clear" w:color="auto" w:fill="auto"/>
        <w:spacing w:before="0" w:line="197" w:lineRule="exact"/>
        <w:ind w:left="20" w:right="40" w:firstLine="0"/>
      </w:pPr>
      <w:r>
        <w:t xml:space="preserve">навливаемых Центральным банком Российской федерации, доступны на официальном сайте Банка России по адресу: </w:t>
      </w:r>
      <w:r>
        <w:rPr>
          <w:rStyle w:val="44"/>
        </w:rPr>
        <w:t>httpi</w:t>
      </w:r>
      <w:r w:rsidRPr="004B170E">
        <w:rPr>
          <w:rStyle w:val="44"/>
          <w:lang w:val="ru-RU"/>
        </w:rPr>
        <w:t>/</w:t>
      </w:r>
      <w:r>
        <w:rPr>
          <w:rStyle w:val="44"/>
        </w:rPr>
        <w:t>ZwYVW</w:t>
      </w:r>
      <w:r w:rsidRPr="004B170E">
        <w:rPr>
          <w:rStyle w:val="44"/>
          <w:lang w:val="ru-RU"/>
        </w:rPr>
        <w:t>.</w:t>
      </w:r>
      <w:r>
        <w:rPr>
          <w:rStyle w:val="44"/>
        </w:rPr>
        <w:t>cbr</w:t>
      </w:r>
      <w:r w:rsidRPr="004B170E">
        <w:rPr>
          <w:rStyle w:val="44"/>
          <w:lang w:val="ru-RU"/>
        </w:rPr>
        <w:t>.</w:t>
      </w:r>
      <w:r>
        <w:rPr>
          <w:rStyle w:val="44"/>
        </w:rPr>
        <w:t>m</w:t>
      </w:r>
      <w:r w:rsidRPr="004B170E">
        <w:rPr>
          <w:rStyle w:val="44"/>
          <w:lang w:val="ru-RU"/>
        </w:rPr>
        <w:t>/</w:t>
      </w:r>
      <w:r>
        <w:rPr>
          <w:rStyle w:val="44"/>
        </w:rPr>
        <w:t>currency</w:t>
      </w:r>
      <w:r>
        <w:rPr>
          <w:rStyle w:val="51"/>
        </w:rPr>
        <w:t>basg</w:t>
      </w:r>
      <w:r w:rsidRPr="004B170E">
        <w:rPr>
          <w:rStyle w:val="51"/>
          <w:lang w:val="ru-RU"/>
        </w:rPr>
        <w:t>/</w:t>
      </w:r>
      <w:r>
        <w:rPr>
          <w:rStyle w:val="51"/>
        </w:rPr>
        <w:t>daily</w:t>
      </w:r>
      <w:r w:rsidRPr="004B170E">
        <w:rPr>
          <w:rStyle w:val="51"/>
          <w:lang w:val="ru-RU"/>
        </w:rPr>
        <w:t>.</w:t>
      </w:r>
      <w:r>
        <w:rPr>
          <w:rStyle w:val="51"/>
        </w:rPr>
        <w:t>aspx</w:t>
      </w:r>
      <w:r w:rsidRPr="004B170E">
        <w:rPr>
          <w:rStyle w:val="51"/>
          <w:lang w:val="ru-RU"/>
        </w:rPr>
        <w:t>.</w:t>
      </w:r>
    </w:p>
    <w:p w:rsidR="000E386C" w:rsidRDefault="000A7BCD">
      <w:pPr>
        <w:pStyle w:val="13"/>
        <w:framePr w:w="2932" w:h="6461" w:hRule="exact" w:wrap="around" w:vAnchor="page" w:hAnchor="page" w:x="6746" w:y="4282"/>
        <w:shd w:val="clear" w:color="auto" w:fill="auto"/>
        <w:spacing w:before="0"/>
        <w:ind w:left="20" w:right="40" w:firstLine="0"/>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E386C" w:rsidRDefault="000A7BCD">
      <w:pPr>
        <w:pStyle w:val="13"/>
        <w:framePr w:w="2932" w:h="6461" w:hRule="exact" w:wrap="around" w:vAnchor="page" w:hAnchor="page" w:x="6746" w:y="4282"/>
        <w:numPr>
          <w:ilvl w:val="0"/>
          <w:numId w:val="10"/>
        </w:numPr>
        <w:shd w:val="clear" w:color="auto" w:fill="auto"/>
        <w:spacing w:before="0" w:line="197" w:lineRule="exact"/>
        <w:ind w:left="20" w:right="40" w:firstLine="0"/>
      </w:pPr>
      <w:r>
        <w:t xml:space="preserve"> Не рекомендуется проводить ка</w:t>
      </w:r>
      <w:r>
        <w:softHyphen/>
        <w:t>кие-либо самостоятельные расчеты, поскольку вероятно возникновение различного рода ошибок.</w:t>
      </w:r>
    </w:p>
    <w:p w:rsidR="000E386C" w:rsidRDefault="000A7BCD">
      <w:pPr>
        <w:pStyle w:val="13"/>
        <w:framePr w:w="2932" w:h="6461" w:hRule="exact" w:wrap="around" w:vAnchor="page" w:hAnchor="page" w:x="6746" w:y="4282"/>
        <w:numPr>
          <w:ilvl w:val="0"/>
          <w:numId w:val="10"/>
        </w:numPr>
        <w:shd w:val="clear" w:color="auto" w:fill="auto"/>
        <w:spacing w:before="0"/>
        <w:ind w:left="20" w:right="40" w:firstLine="0"/>
      </w:pPr>
      <w:r>
        <w:t xml:space="preserve"> Особое внимание следует уделить хранению документов, связанных с вкладами (счетами) в банке или иной кредитной организации, закрыты</w:t>
      </w:r>
      <w:r>
        <w:softHyphen/>
        <w:t>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w:t>
      </w:r>
      <w:r>
        <w:softHyphen/>
        <w:t>жет отказать в предоставлении ин</w:t>
      </w:r>
      <w:r>
        <w:softHyphen/>
        <w:t>формации, касающейся такого счета.</w:t>
      </w:r>
    </w:p>
    <w:p w:rsidR="000E386C" w:rsidRDefault="000A7BCD">
      <w:pPr>
        <w:pStyle w:val="13"/>
        <w:framePr w:w="2932" w:h="6461" w:hRule="exact" w:wrap="around" w:vAnchor="page" w:hAnchor="page" w:x="6746" w:y="4282"/>
        <w:shd w:val="clear" w:color="auto" w:fill="auto"/>
        <w:spacing w:before="0"/>
        <w:ind w:left="20" w:right="40" w:firstLine="0"/>
      </w:pPr>
      <w:r>
        <w:t>Доход от ценных бумаг и долей уча</w:t>
      </w:r>
      <w:r>
        <w:softHyphen/>
        <w:t>стия в коммерческих организациях</w:t>
      </w:r>
    </w:p>
    <w:p w:rsidR="000E386C" w:rsidRDefault="000A7BCD">
      <w:pPr>
        <w:pStyle w:val="13"/>
        <w:framePr w:w="2932" w:h="1901" w:hRule="exact" w:wrap="around" w:vAnchor="page" w:hAnchor="page" w:x="6746" w:y="10929"/>
        <w:numPr>
          <w:ilvl w:val="0"/>
          <w:numId w:val="10"/>
        </w:numPr>
        <w:shd w:val="clear" w:color="auto" w:fill="auto"/>
        <w:tabs>
          <w:tab w:val="left" w:pos="363"/>
        </w:tabs>
        <w:spacing w:before="0"/>
        <w:ind w:left="20" w:right="40" w:firstLine="0"/>
      </w:pPr>
      <w:r>
        <w:t>В данной строке указывается сум</w:t>
      </w:r>
      <w:r>
        <w:softHyphen/>
        <w:t>ма доходов от ценных бумаг и долей участия в коммерческих организаци</w:t>
      </w:r>
      <w:r>
        <w:softHyphen/>
        <w:t>ях, в том числе при владении инве</w:t>
      </w:r>
      <w:r>
        <w:softHyphen/>
        <w:t>стиционным фондом, включающая:</w:t>
      </w:r>
    </w:p>
    <w:p w:rsidR="000E386C" w:rsidRDefault="000A7BCD">
      <w:pPr>
        <w:pStyle w:val="13"/>
        <w:framePr w:w="2932" w:h="1901" w:hRule="exact" w:wrap="around" w:vAnchor="page" w:hAnchor="page" w:x="6746" w:y="10929"/>
        <w:numPr>
          <w:ilvl w:val="0"/>
          <w:numId w:val="13"/>
        </w:numPr>
        <w:shd w:val="clear" w:color="auto" w:fill="auto"/>
        <w:tabs>
          <w:tab w:val="left" w:pos="288"/>
        </w:tabs>
        <w:spacing w:before="0" w:line="197" w:lineRule="exact"/>
        <w:ind w:left="20" w:right="40" w:firstLine="0"/>
      </w:pPr>
      <w:r>
        <w:t>дивиденды, полученные служа</w:t>
      </w:r>
      <w:r>
        <w:softHyphen/>
        <w:t>щим (работником), членом его семьи - акционером (участником) от орга</w:t>
      </w:r>
      <w:r>
        <w:softHyphen/>
        <w:t>низации при распределении прибы-</w:t>
      </w:r>
    </w:p>
    <w:p w:rsidR="000E386C" w:rsidRDefault="000A7BCD">
      <w:pPr>
        <w:pStyle w:val="a5"/>
        <w:framePr w:wrap="around" w:vAnchor="page" w:hAnchor="page" w:x="7321" w:y="13637"/>
        <w:shd w:val="clear" w:color="auto" w:fill="auto"/>
        <w:spacing w:line="100" w:lineRule="exact"/>
        <w:ind w:left="4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3524" w:h="5693" w:hRule="exact" w:wrap="around" w:vAnchor="page" w:hAnchor="page" w:x="2258" w:y="4205"/>
        <w:shd w:val="clear" w:color="auto" w:fill="auto"/>
        <w:spacing w:before="0" w:after="60"/>
        <w:ind w:left="620" w:right="20" w:firstLine="0"/>
      </w:pPr>
      <w:r>
        <w:t>ли, остающейся после налогообло</w:t>
      </w:r>
      <w:r>
        <w:softHyphen/>
        <w:t>жения (в том числе в виде процентов по привилегированным акциям), по принадлежащим акционеру (участ</w:t>
      </w:r>
      <w:r>
        <w:softHyphen/>
        <w:t>нику) акциям (долям) пропорцио</w:t>
      </w:r>
      <w:r>
        <w:softHyphen/>
        <w:t>нально долям акционеров (участ</w:t>
      </w:r>
      <w:r>
        <w:softHyphen/>
        <w:t>ников) в уставном (складочном) капитале этой организации;</w:t>
      </w:r>
    </w:p>
    <w:p w:rsidR="000E386C" w:rsidRDefault="000A7BCD">
      <w:pPr>
        <w:pStyle w:val="13"/>
        <w:framePr w:w="3524" w:h="5693" w:hRule="exact" w:wrap="around" w:vAnchor="page" w:hAnchor="page" w:x="2258" w:y="4205"/>
        <w:numPr>
          <w:ilvl w:val="0"/>
          <w:numId w:val="13"/>
        </w:numPr>
        <w:shd w:val="clear" w:color="auto" w:fill="auto"/>
        <w:tabs>
          <w:tab w:val="left" w:pos="911"/>
        </w:tabs>
        <w:spacing w:before="0" w:after="92"/>
        <w:ind w:left="620" w:right="20" w:firstLine="0"/>
      </w:pPr>
      <w:r>
        <w:t>доход от операций с ценными бу</w:t>
      </w:r>
      <w:r>
        <w:softHyphen/>
        <w:t>магами, в том числе доход от погаше</w:t>
      </w:r>
      <w:r>
        <w:softHyphen/>
        <w:t>ния сберегательных сертификатов, который выражается в величине сум</w:t>
      </w:r>
      <w:r>
        <w:softHyphen/>
        <w:t>мы финансового результата. Нуле</w:t>
      </w:r>
      <w:r>
        <w:softHyphen/>
        <w:t>вой или отрицательный доход (нуле</w:t>
      </w:r>
      <w:r>
        <w:softHyphen/>
        <w:t>вой или отрицательный финансовый результат) в справке не указывается. Сами ценные бумаги указываются в разделе 5 справки «Сведения о цен</w:t>
      </w:r>
      <w:r>
        <w:softHyphen/>
        <w:t>ных бумагах» (в случае если по со</w:t>
      </w:r>
      <w:r>
        <w:softHyphen/>
        <w:t>стоянию на отчетную дату служащий (работник), член его семьи обладал такими бумагами).</w:t>
      </w:r>
    </w:p>
    <w:p w:rsidR="000E386C" w:rsidRDefault="000A7BCD">
      <w:pPr>
        <w:pStyle w:val="301"/>
        <w:framePr w:w="3524" w:h="5693" w:hRule="exact" w:wrap="around" w:vAnchor="page" w:hAnchor="page" w:x="2258" w:y="4205"/>
        <w:shd w:val="clear" w:color="auto" w:fill="auto"/>
        <w:spacing w:before="0" w:after="181"/>
        <w:ind w:right="260"/>
      </w:pPr>
      <w:bookmarkStart w:id="19" w:name="bookmark18"/>
      <w:r>
        <w:rPr>
          <w:rStyle w:val="302"/>
          <w:i/>
          <w:iCs/>
        </w:rPr>
        <w:t>Нулевой или отрицательный доход от операций с ценными бумагами в справке не указывается</w:t>
      </w:r>
      <w:bookmarkEnd w:id="19"/>
    </w:p>
    <w:p w:rsidR="000E386C" w:rsidRDefault="000A7BCD">
      <w:pPr>
        <w:pStyle w:val="13"/>
        <w:framePr w:w="3524" w:h="5693" w:hRule="exact" w:wrap="around" w:vAnchor="page" w:hAnchor="page" w:x="2258" w:y="4205"/>
        <w:shd w:val="clear" w:color="auto" w:fill="auto"/>
        <w:spacing w:before="0" w:line="150" w:lineRule="exact"/>
        <w:ind w:left="620" w:firstLine="0"/>
      </w:pPr>
      <w:r>
        <w:t>Иные доходы</w:t>
      </w:r>
    </w:p>
    <w:p w:rsidR="000E386C" w:rsidRDefault="000A7BCD">
      <w:pPr>
        <w:pStyle w:val="13"/>
        <w:framePr w:w="3524" w:h="2661" w:hRule="exact" w:wrap="around" w:vAnchor="page" w:hAnchor="page" w:x="2258" w:y="10082"/>
        <w:numPr>
          <w:ilvl w:val="0"/>
          <w:numId w:val="10"/>
        </w:numPr>
        <w:shd w:val="clear" w:color="auto" w:fill="auto"/>
        <w:tabs>
          <w:tab w:val="left" w:pos="969"/>
        </w:tabs>
        <w:spacing w:before="0" w:after="60" w:line="197" w:lineRule="exact"/>
        <w:ind w:left="620" w:right="20" w:firstLine="0"/>
      </w:pPr>
      <w:r>
        <w:t>В данной строке указываются до</w:t>
      </w:r>
      <w:r>
        <w:softHyphen/>
        <w:t>ходы, которые не были отражены в строках 1-5 справки.</w:t>
      </w:r>
    </w:p>
    <w:p w:rsidR="000E386C" w:rsidRDefault="000A7BCD">
      <w:pPr>
        <w:pStyle w:val="13"/>
        <w:framePr w:w="3524" w:h="2661" w:hRule="exact" w:wrap="around" w:vAnchor="page" w:hAnchor="page" w:x="2258" w:y="10082"/>
        <w:shd w:val="clear" w:color="auto" w:fill="auto"/>
        <w:spacing w:before="0" w:after="98" w:line="197" w:lineRule="exact"/>
        <w:ind w:left="620" w:right="20" w:firstLine="0"/>
      </w:pPr>
      <w:r>
        <w:t>Так, например, в строке иные доходы могут быть указаны:</w:t>
      </w:r>
    </w:p>
    <w:p w:rsidR="000E386C" w:rsidRDefault="000A7BCD">
      <w:pPr>
        <w:pStyle w:val="13"/>
        <w:framePr w:w="3524" w:h="2661" w:hRule="exact" w:wrap="around" w:vAnchor="page" w:hAnchor="page" w:x="2258" w:y="10082"/>
        <w:numPr>
          <w:ilvl w:val="0"/>
          <w:numId w:val="14"/>
        </w:numPr>
        <w:shd w:val="clear" w:color="auto" w:fill="auto"/>
        <w:spacing w:before="0" w:after="59" w:line="150" w:lineRule="exact"/>
        <w:ind w:left="620" w:firstLine="0"/>
      </w:pPr>
      <w:r>
        <w:t xml:space="preserve"> пенсия;</w:t>
      </w:r>
    </w:p>
    <w:p w:rsidR="000E386C" w:rsidRDefault="000A7BCD">
      <w:pPr>
        <w:pStyle w:val="13"/>
        <w:framePr w:w="3524" w:h="2661" w:hRule="exact" w:wrap="around" w:vAnchor="page" w:hAnchor="page" w:x="2258" w:y="10082"/>
        <w:numPr>
          <w:ilvl w:val="0"/>
          <w:numId w:val="14"/>
        </w:numPr>
        <w:shd w:val="clear" w:color="auto" w:fill="auto"/>
        <w:spacing w:before="0"/>
        <w:ind w:left="620" w:right="20" w:firstLine="0"/>
      </w:pPr>
      <w:r>
        <w:t xml:space="preserve"> доплаты к пенсиям, выплачива</w:t>
      </w:r>
      <w:r>
        <w:softHyphen/>
        <w:t>емые в соответствии с законода</w:t>
      </w:r>
      <w:r>
        <w:softHyphen/>
        <w:t>тельством Российской Федерации и законодательством субъектов Рос</w:t>
      </w:r>
      <w:r>
        <w:softHyphen/>
        <w:t>сийской федерации. Сведения о сум</w:t>
      </w:r>
      <w:r>
        <w:softHyphen/>
        <w:t>ме произведенных доплат можно</w:t>
      </w:r>
    </w:p>
    <w:p w:rsidR="000E386C" w:rsidRDefault="000A7BCD">
      <w:pPr>
        <w:pStyle w:val="13"/>
        <w:framePr w:w="2921" w:h="8497" w:hRule="exact" w:wrap="around" w:vAnchor="page" w:hAnchor="page" w:x="5893" w:y="4205"/>
        <w:shd w:val="clear" w:color="auto" w:fill="auto"/>
        <w:spacing w:before="0" w:after="60"/>
        <w:ind w:left="20" w:right="20" w:firstLine="0"/>
      </w:pPr>
      <w:r>
        <w:t>получить в территориальном органе Пенсионного фонда Российской Фе</w:t>
      </w:r>
      <w:r>
        <w:softHyphen/>
        <w:t>дерации по месту нахождения пен</w:t>
      </w:r>
      <w:r>
        <w:softHyphen/>
        <w:t>сионного дела либо в органах соци</w:t>
      </w:r>
      <w:r>
        <w:softHyphen/>
        <w:t>альной защиты субъекта Российской Федерации;</w:t>
      </w:r>
    </w:p>
    <w:p w:rsidR="000E386C" w:rsidRDefault="000A7BCD">
      <w:pPr>
        <w:pStyle w:val="13"/>
        <w:framePr w:w="2921" w:h="8497" w:hRule="exact" w:wrap="around" w:vAnchor="page" w:hAnchor="page" w:x="5893" w:y="4205"/>
        <w:numPr>
          <w:ilvl w:val="0"/>
          <w:numId w:val="14"/>
        </w:numPr>
        <w:shd w:val="clear" w:color="auto" w:fill="auto"/>
        <w:spacing w:before="0" w:after="60"/>
        <w:ind w:left="20" w:right="20" w:firstLine="0"/>
      </w:pPr>
      <w:r>
        <w:t xml:space="preserve"> все виды пособий (пособие по вре</w:t>
      </w:r>
      <w:r>
        <w:softHyphen/>
        <w:t>менной нетрудоспособности, по бе</w:t>
      </w:r>
      <w:r>
        <w:softHyphen/>
        <w:t>ременности и родам, единовремен</w:t>
      </w:r>
      <w:r>
        <w:softHyphen/>
        <w:t>ное пособие женщинам, вставшим на учет в медицинских учреждениях в ранние сроки беременности, еди</w:t>
      </w:r>
      <w:r>
        <w:softHyphen/>
        <w:t>новременное пособие при рожде</w:t>
      </w:r>
      <w:r>
        <w:softHyphen/>
        <w:t>нии ребенка, ежемесячное пособие по уходу за ребенком, социальное пособие на погребение и др.), если данные выплаты не были включены в справку по форме 2- НДФЛ, выдава</w:t>
      </w:r>
      <w:r>
        <w:softHyphen/>
        <w:t>емую по месту службы (работы);</w:t>
      </w:r>
    </w:p>
    <w:p w:rsidR="000E386C" w:rsidRDefault="000A7BCD">
      <w:pPr>
        <w:pStyle w:val="13"/>
        <w:framePr w:w="2921" w:h="8497" w:hRule="exact" w:wrap="around" w:vAnchor="page" w:hAnchor="page" w:x="5893" w:y="4205"/>
        <w:numPr>
          <w:ilvl w:val="0"/>
          <w:numId w:val="14"/>
        </w:numPr>
        <w:shd w:val="clear" w:color="auto" w:fill="auto"/>
        <w:spacing w:before="0" w:after="60"/>
        <w:ind w:left="20" w:right="20" w:firstLine="0"/>
      </w:pPr>
      <w:r>
        <w:t xml:space="preserve">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0E386C" w:rsidRDefault="000A7BCD">
      <w:pPr>
        <w:pStyle w:val="13"/>
        <w:framePr w:w="2921" w:h="8497" w:hRule="exact" w:wrap="around" w:vAnchor="page" w:hAnchor="page" w:x="5893" w:y="4205"/>
        <w:numPr>
          <w:ilvl w:val="0"/>
          <w:numId w:val="14"/>
        </w:numPr>
        <w:shd w:val="clear" w:color="auto" w:fill="auto"/>
        <w:spacing w:before="0" w:after="93"/>
        <w:ind w:left="20" w:right="20" w:firstLine="0"/>
      </w:pPr>
      <w:r>
        <w:t xml:space="preserve"> суммы, причитающиеся ребенку в качестве алиментов, пенсий, посо</w:t>
      </w:r>
      <w:r>
        <w:softHyphen/>
        <w:t>бий (данные средства указываются в справке одного из родителей). В слу</w:t>
      </w:r>
      <w:r>
        <w:softHyphen/>
        <w:t>чае, если указанные суммы выплачи</w:t>
      </w:r>
      <w:r>
        <w:softHyphen/>
        <w:t>ваются посредством перечисления денежных средств на счет в банке, открытый на имя несовершенно</w:t>
      </w:r>
      <w:r>
        <w:softHyphen/>
        <w:t>летнего ребенка, то такие сведения отражаются в справке несовершен</w:t>
      </w:r>
      <w:r>
        <w:softHyphen/>
        <w:t>нолетнего ребенка в графе «Иные до</w:t>
      </w:r>
      <w:r>
        <w:softHyphen/>
        <w:t>ходы» раздела 1 справки и в разделе 4 «Сведения о счетах в банках и иных кредитных организациях* справки;</w:t>
      </w:r>
    </w:p>
    <w:p w:rsidR="000E386C" w:rsidRDefault="000A7BCD">
      <w:pPr>
        <w:pStyle w:val="13"/>
        <w:framePr w:w="2921" w:h="8497" w:hRule="exact" w:wrap="around" w:vAnchor="page" w:hAnchor="page" w:x="5893" w:y="4205"/>
        <w:numPr>
          <w:ilvl w:val="0"/>
          <w:numId w:val="14"/>
        </w:numPr>
        <w:shd w:val="clear" w:color="auto" w:fill="auto"/>
        <w:spacing w:before="0" w:line="150" w:lineRule="exact"/>
        <w:ind w:left="20" w:firstLine="0"/>
      </w:pPr>
      <w:r>
        <w:t xml:space="preserve"> стипендия;</w:t>
      </w:r>
    </w:p>
    <w:p w:rsidR="000E386C" w:rsidRDefault="000A7BCD">
      <w:pPr>
        <w:pStyle w:val="13"/>
        <w:framePr w:w="2921" w:h="8497" w:hRule="exact" w:wrap="around" w:vAnchor="page" w:hAnchor="page" w:x="5893" w:y="4205"/>
        <w:numPr>
          <w:ilvl w:val="0"/>
          <w:numId w:val="14"/>
        </w:numPr>
        <w:shd w:val="clear" w:color="auto" w:fill="auto"/>
        <w:spacing w:before="0" w:line="197" w:lineRule="exact"/>
        <w:ind w:left="20" w:right="20" w:firstLine="0"/>
      </w:pPr>
      <w:r>
        <w:t xml:space="preserve"> единовременная субсидия на приобретение жилого помещения</w:t>
      </w:r>
    </w:p>
    <w:p w:rsidR="000E386C" w:rsidRDefault="000A7BCD">
      <w:pPr>
        <w:pStyle w:val="a5"/>
        <w:framePr w:wrap="around" w:vAnchor="page" w:hAnchor="page" w:x="4998" w:y="13538"/>
        <w:shd w:val="clear" w:color="auto" w:fill="auto"/>
        <w:spacing w:line="100" w:lineRule="exact"/>
        <w:ind w:left="20"/>
      </w:pPr>
      <w:r>
        <w:t>26</w:t>
      </w:r>
    </w:p>
    <w:p w:rsidR="000E386C" w:rsidRDefault="000A7BCD">
      <w:pPr>
        <w:pStyle w:val="a5"/>
        <w:framePr w:wrap="around" w:vAnchor="page" w:hAnchor="page" w:x="6496" w:y="13538"/>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56" w:h="8677" w:hRule="exact" w:wrap="around" w:vAnchor="page" w:hAnchor="page" w:x="3355" w:y="4188"/>
        <w:shd w:val="clear" w:color="auto" w:fill="auto"/>
        <w:spacing w:before="0" w:after="60"/>
        <w:ind w:left="20" w:right="20" w:firstLine="0"/>
      </w:pPr>
      <w:r>
        <w:t>(в случае если в отчетном периоде денежные средства перечислены на банковский счет служащего) и иные аналогичные выплаты, например де</w:t>
      </w:r>
      <w:r>
        <w:softHyphen/>
        <w:t>нежные средства, полученные участ</w:t>
      </w:r>
      <w:r>
        <w:softHyphen/>
        <w:t>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w:t>
      </w:r>
      <w:r>
        <w:softHyphen/>
        <w:t>ительства или приобретения жилья (в случае если в отчетном периоде на счет служащего (работника) либо его супруга (супруги) перечислены де</w:t>
      </w:r>
      <w:r>
        <w:softHyphen/>
        <w:t>нежные средства данной выплаты);</w:t>
      </w:r>
    </w:p>
    <w:p w:rsidR="000E386C" w:rsidRDefault="000A7BCD">
      <w:pPr>
        <w:pStyle w:val="13"/>
        <w:framePr w:w="2956" w:h="8677" w:hRule="exact" w:wrap="around" w:vAnchor="page" w:hAnchor="page" w:x="3355" w:y="4188"/>
        <w:numPr>
          <w:ilvl w:val="0"/>
          <w:numId w:val="14"/>
        </w:numPr>
        <w:shd w:val="clear" w:color="auto" w:fill="auto"/>
        <w:spacing w:before="0" w:after="60"/>
        <w:ind w:left="20" w:right="40" w:firstLine="0"/>
      </w:pPr>
      <w:r>
        <w:t xml:space="preserve"> доходы, полученные от сдачи в аренду или иного использования не</w:t>
      </w:r>
      <w:r>
        <w:softHyphen/>
        <w:t>движимого имущества, транспорт</w:t>
      </w:r>
      <w:r>
        <w:softHyphen/>
        <w:t>ных средств, в том числе доходы, полученные от имущества, передан</w:t>
      </w:r>
      <w:r>
        <w:softHyphen/>
        <w:t>ного в доверительное управление (траст);</w:t>
      </w:r>
    </w:p>
    <w:p w:rsidR="000E386C" w:rsidRDefault="000A7BCD">
      <w:pPr>
        <w:pStyle w:val="13"/>
        <w:framePr w:w="2956" w:h="8677" w:hRule="exact" w:wrap="around" w:vAnchor="page" w:hAnchor="page" w:x="3355" w:y="4188"/>
        <w:numPr>
          <w:ilvl w:val="0"/>
          <w:numId w:val="14"/>
        </w:numPr>
        <w:shd w:val="clear" w:color="auto" w:fill="auto"/>
        <w:spacing w:before="0"/>
        <w:ind w:left="20" w:right="40" w:firstLine="0"/>
      </w:pPr>
      <w:r>
        <w:t xml:space="preserve"> доходы от реализации недвижи</w:t>
      </w:r>
      <w:r>
        <w:softHyphen/>
        <w:t>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w:t>
      </w:r>
      <w:r>
        <w:softHyphen/>
        <w:t>дуется указать вид и адрес продан</w:t>
      </w:r>
      <w:r>
        <w:softHyphen/>
        <w:t>ного недвижимого имущества, вид и марку проданного транспортного средства (в том числе в случае заче</w:t>
      </w:r>
      <w:r>
        <w:softHyphen/>
        <w:t>та стоимости старого транспортно</w:t>
      </w:r>
      <w:r>
        <w:softHyphen/>
        <w:t>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900,0тыс. руб., при этом в ходе по</w:t>
      </w:r>
      <w:r>
        <w:softHyphen/>
        <w:t>купки автосалон оценил имевший</w:t>
      </w:r>
      <w:r>
        <w:softHyphen/>
        <w:t>ся у служащего (работника), члена его семьи старый автомобиль в 300,0 тыс. руб. и учел данные средства</w:t>
      </w:r>
    </w:p>
    <w:p w:rsidR="000E386C" w:rsidRDefault="000A7BCD">
      <w:pPr>
        <w:pStyle w:val="13"/>
        <w:framePr w:w="2944" w:h="8584" w:hRule="exact" w:wrap="around" w:vAnchor="page" w:hAnchor="page" w:x="6409" w:y="4193"/>
        <w:shd w:val="clear" w:color="auto" w:fill="auto"/>
        <w:spacing w:before="0" w:after="60"/>
        <w:ind w:left="20" w:right="40" w:firstLine="0"/>
      </w:pPr>
      <w:r>
        <w:t>в качестве взноса при покупке но</w:t>
      </w:r>
      <w:r>
        <w:softHyphen/>
        <w:t>вого автомобиля. Оставшуюся сум</w:t>
      </w:r>
      <w:r>
        <w:softHyphen/>
        <w:t>му служащий (работник), член его семьи выплатил автосалону. Сумма в размере 300,0 тыс. руб. является до</w:t>
      </w:r>
      <w:r>
        <w:softHyphen/>
        <w:t>ходом и подлежит указанию в строке « Иные доходы»);</w:t>
      </w:r>
    </w:p>
    <w:p w:rsidR="000E386C" w:rsidRDefault="000A7BCD">
      <w:pPr>
        <w:pStyle w:val="13"/>
        <w:framePr w:w="2944" w:h="8584" w:hRule="exact" w:wrap="around" w:vAnchor="page" w:hAnchor="page" w:x="6409" w:y="4193"/>
        <w:numPr>
          <w:ilvl w:val="0"/>
          <w:numId w:val="14"/>
        </w:numPr>
        <w:shd w:val="clear" w:color="auto" w:fill="auto"/>
        <w:spacing w:before="0" w:after="60"/>
        <w:ind w:left="40" w:right="40" w:firstLine="0"/>
      </w:pPr>
      <w:r>
        <w:t xml:space="preserve"> доходы по трудовым договорам по совместительству. При этом ре</w:t>
      </w:r>
      <w:r>
        <w:softHyphen/>
        <w:t>комендуется указать наименование и юридический адрес организации, от которой был получен доход;</w:t>
      </w:r>
    </w:p>
    <w:p w:rsidR="000E386C" w:rsidRDefault="000A7BCD">
      <w:pPr>
        <w:pStyle w:val="13"/>
        <w:framePr w:w="2944" w:h="8584" w:hRule="exact" w:wrap="around" w:vAnchor="page" w:hAnchor="page" w:x="6409" w:y="4193"/>
        <w:numPr>
          <w:ilvl w:val="0"/>
          <w:numId w:val="14"/>
        </w:numPr>
        <w:shd w:val="clear" w:color="auto" w:fill="auto"/>
        <w:spacing w:before="0" w:after="56"/>
        <w:ind w:left="40" w:right="40" w:firstLine="0"/>
      </w:pPr>
      <w:r>
        <w:t xml:space="preserve">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w:t>
      </w:r>
      <w:r>
        <w:softHyphen/>
        <w:t>мерческих организациях»;</w:t>
      </w:r>
    </w:p>
    <w:p w:rsidR="000E386C" w:rsidRDefault="000A7BCD">
      <w:pPr>
        <w:pStyle w:val="13"/>
        <w:framePr w:w="2944" w:h="8584" w:hRule="exact" w:wrap="around" w:vAnchor="page" w:hAnchor="page" w:x="6409" w:y="4193"/>
        <w:numPr>
          <w:ilvl w:val="0"/>
          <w:numId w:val="14"/>
        </w:numPr>
        <w:shd w:val="clear" w:color="auto" w:fill="auto"/>
        <w:spacing w:before="0" w:after="65" w:line="197" w:lineRule="exact"/>
        <w:ind w:left="40" w:right="40" w:firstLine="0"/>
      </w:pPr>
      <w:r>
        <w:t xml:space="preserve"> вознаграждения по граждан</w:t>
      </w:r>
      <w:r>
        <w:softHyphen/>
        <w:t>ско-правовым договорам, если дан</w:t>
      </w:r>
      <w:r>
        <w:softHyphen/>
        <w:t>ный доход не указан в строке 2 на</w:t>
      </w:r>
      <w:r>
        <w:softHyphen/>
        <w:t>стоящего раздела справки. При этом рекомендуется указать наименова</w:t>
      </w:r>
      <w:r>
        <w:softHyphen/>
        <w:t>ние и юридический адрес организа</w:t>
      </w:r>
      <w:r>
        <w:softHyphen/>
        <w:t>ции, от которой был получен доход;</w:t>
      </w:r>
    </w:p>
    <w:p w:rsidR="000E386C" w:rsidRDefault="000A7BCD">
      <w:pPr>
        <w:pStyle w:val="13"/>
        <w:framePr w:w="2944" w:h="8584" w:hRule="exact" w:wrap="around" w:vAnchor="page" w:hAnchor="page" w:x="6409" w:y="4193"/>
        <w:numPr>
          <w:ilvl w:val="0"/>
          <w:numId w:val="14"/>
        </w:numPr>
        <w:shd w:val="clear" w:color="auto" w:fill="auto"/>
        <w:spacing w:before="0" w:after="56"/>
        <w:ind w:left="40" w:right="40" w:firstLine="0"/>
      </w:pPr>
      <w:r>
        <w:t xml:space="preserve"> доходы, полученные от исполь</w:t>
      </w:r>
      <w:r>
        <w:softHyphen/>
        <w:t>зования трубопроводов, линий элек</w:t>
      </w:r>
      <w:r>
        <w:softHyphen/>
        <w:t>тропередачи (ЛЭП), линий опти</w:t>
      </w:r>
      <w:r>
        <w:softHyphen/>
        <w:t>ко-волоконной и (или) беспроводной связи, иных средств связи, включая компьютерные сети (в случае нали</w:t>
      </w:r>
      <w:r>
        <w:softHyphen/>
        <w:t>чия дохода от использования ука</w:t>
      </w:r>
      <w:r>
        <w:softHyphen/>
        <w:t>занных объектов, соответствующие объекты необходимо указать в раз</w:t>
      </w:r>
      <w:r>
        <w:softHyphen/>
        <w:t>деле 3.1 «Недвижимое имущество» в строке «Иное недвижимое имуще</w:t>
      </w:r>
      <w:r>
        <w:softHyphen/>
        <w:t>ство»);</w:t>
      </w:r>
    </w:p>
    <w:p w:rsidR="000E386C" w:rsidRDefault="000A7BCD">
      <w:pPr>
        <w:pStyle w:val="13"/>
        <w:framePr w:w="2944" w:h="8584" w:hRule="exact" w:wrap="around" w:vAnchor="page" w:hAnchor="page" w:x="6409" w:y="4193"/>
        <w:numPr>
          <w:ilvl w:val="0"/>
          <w:numId w:val="14"/>
        </w:numPr>
        <w:shd w:val="clear" w:color="auto" w:fill="auto"/>
        <w:spacing w:before="0" w:after="65" w:line="197" w:lineRule="exact"/>
        <w:ind w:left="40" w:right="40" w:firstLine="0"/>
      </w:pPr>
      <w:r>
        <w:t xml:space="preserve"> проценты по долговым обяза</w:t>
      </w:r>
      <w:r>
        <w:softHyphen/>
        <w:t>тельствам;</w:t>
      </w:r>
    </w:p>
    <w:p w:rsidR="000E386C" w:rsidRDefault="000A7BCD">
      <w:pPr>
        <w:pStyle w:val="13"/>
        <w:framePr w:w="2944" w:h="8584" w:hRule="exact" w:wrap="around" w:vAnchor="page" w:hAnchor="page" w:x="6409" w:y="4193"/>
        <w:numPr>
          <w:ilvl w:val="0"/>
          <w:numId w:val="14"/>
        </w:numPr>
        <w:shd w:val="clear" w:color="auto" w:fill="auto"/>
        <w:spacing w:before="0"/>
        <w:ind w:left="40" w:right="40" w:firstLine="0"/>
      </w:pPr>
      <w:r>
        <w:t xml:space="preserve"> денежные средства, полученные в порядке дарения или наследования;</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21" w:h="8506" w:hRule="exact" w:wrap="around" w:vAnchor="page" w:hAnchor="page" w:x="2557" w:y="4193"/>
        <w:numPr>
          <w:ilvl w:val="0"/>
          <w:numId w:val="14"/>
        </w:numPr>
        <w:shd w:val="clear" w:color="auto" w:fill="auto"/>
        <w:spacing w:before="0"/>
        <w:ind w:left="20" w:right="20" w:firstLine="0"/>
      </w:pPr>
      <w:r>
        <w:t xml:space="preserve"> возмещение вреда, причиненно</w:t>
      </w:r>
      <w:r>
        <w:softHyphen/>
        <w:t>го увечьем или иным повреждением здоровья;</w:t>
      </w:r>
    </w:p>
    <w:p w:rsidR="000E386C" w:rsidRDefault="000A7BCD">
      <w:pPr>
        <w:pStyle w:val="13"/>
        <w:framePr w:w="2921" w:h="8506" w:hRule="exact" w:wrap="around" w:vAnchor="page" w:hAnchor="page" w:x="2557" w:y="4193"/>
        <w:numPr>
          <w:ilvl w:val="0"/>
          <w:numId w:val="14"/>
        </w:numPr>
        <w:shd w:val="clear" w:color="auto" w:fill="auto"/>
        <w:spacing w:before="0" w:line="197" w:lineRule="exact"/>
        <w:ind w:left="20" w:right="20" w:firstLine="0"/>
      </w:pPr>
      <w:r>
        <w:t xml:space="preserve"> выплаты, связанные с гибелью (смертью), выплаченные наследни</w:t>
      </w:r>
      <w:r>
        <w:softHyphen/>
        <w:t>кам;</w:t>
      </w:r>
    </w:p>
    <w:p w:rsidR="000E386C" w:rsidRDefault="000A7BCD">
      <w:pPr>
        <w:pStyle w:val="13"/>
        <w:framePr w:w="2921" w:h="8506" w:hRule="exact" w:wrap="around" w:vAnchor="page" w:hAnchor="page" w:x="2557" w:y="4193"/>
        <w:numPr>
          <w:ilvl w:val="0"/>
          <w:numId w:val="14"/>
        </w:numPr>
        <w:shd w:val="clear" w:color="auto" w:fill="auto"/>
        <w:spacing w:before="0"/>
        <w:ind w:left="20" w:right="20" w:firstLine="0"/>
      </w:pPr>
      <w:r>
        <w:t xml:space="preserve"> страховые выплаты при насту</w:t>
      </w:r>
      <w:r>
        <w:softHyphen/>
        <w:t>плении страхового случая, в том чис</w:t>
      </w:r>
      <w:r>
        <w:softHyphen/>
        <w:t>ле возмещение по вкладу (вкладам), иные связанные с этим выплаты, на</w:t>
      </w:r>
      <w:r>
        <w:softHyphen/>
        <w:t>пример, неустойка за просрочку ис</w:t>
      </w:r>
      <w:r>
        <w:softHyphen/>
        <w:t>полнения обязательств по выплате страхового возмещения и т.д. ;</w:t>
      </w:r>
    </w:p>
    <w:p w:rsidR="000E386C" w:rsidRDefault="000A7BCD">
      <w:pPr>
        <w:pStyle w:val="13"/>
        <w:framePr w:w="2921" w:h="8506" w:hRule="exact" w:wrap="around" w:vAnchor="page" w:hAnchor="page" w:x="2557" w:y="4193"/>
        <w:numPr>
          <w:ilvl w:val="0"/>
          <w:numId w:val="14"/>
        </w:numPr>
        <w:shd w:val="clear" w:color="auto" w:fill="auto"/>
        <w:spacing w:before="0"/>
        <w:ind w:left="20" w:right="20" w:firstLine="0"/>
      </w:pPr>
      <w:r>
        <w:t xml:space="preserve"> выплаты, связанные с увольне</w:t>
      </w:r>
      <w:r>
        <w:softHyphen/>
        <w:t>нием (компенсация за неиспользо</w:t>
      </w:r>
      <w:r>
        <w:softHyphen/>
        <w:t>ванный отпуск, суммы выплат сред</w:t>
      </w:r>
      <w:r>
        <w:softHyphen/>
        <w:t>них месячных заработков, выходное пособие, выплаты по линии фонда социального страхования Россий</w:t>
      </w:r>
      <w:r>
        <w:softHyphen/>
        <w:t>ской Федерации и т.д.), в случае если данные выплаты не были включены в справку по форме 2-НДФЛ по месту службы (работы);</w:t>
      </w:r>
    </w:p>
    <w:p w:rsidR="000E386C" w:rsidRDefault="000A7BCD">
      <w:pPr>
        <w:pStyle w:val="13"/>
        <w:framePr w:w="2921" w:h="8506" w:hRule="exact" w:wrap="around" w:vAnchor="page" w:hAnchor="page" w:x="2557" w:y="4193"/>
        <w:numPr>
          <w:ilvl w:val="0"/>
          <w:numId w:val="14"/>
        </w:numPr>
        <w:shd w:val="clear" w:color="auto" w:fill="auto"/>
        <w:spacing w:before="0" w:line="197" w:lineRule="exact"/>
        <w:ind w:left="20" w:right="20" w:firstLine="0"/>
      </w:pPr>
      <w:r>
        <w:t xml:space="preserve"> денежные средства, полученные в качестве благотворительной по</w:t>
      </w:r>
      <w:r>
        <w:softHyphen/>
        <w:t>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w:t>
      </w:r>
      <w:r>
        <w:softHyphen/>
        <w:t>него ребенка, то сведения о счете не</w:t>
      </w:r>
      <w:r>
        <w:softHyphen/>
        <w:t>обходимо также отразить в разделе 4 справки;</w:t>
      </w:r>
    </w:p>
    <w:p w:rsidR="000E386C" w:rsidRDefault="000A7BCD">
      <w:pPr>
        <w:pStyle w:val="13"/>
        <w:framePr w:w="2921" w:h="8506" w:hRule="exact" w:wrap="around" w:vAnchor="page" w:hAnchor="page" w:x="2557" w:y="4193"/>
        <w:numPr>
          <w:ilvl w:val="0"/>
          <w:numId w:val="14"/>
        </w:numPr>
        <w:shd w:val="clear" w:color="auto" w:fill="auto"/>
        <w:spacing w:before="0"/>
        <w:ind w:left="20" w:right="20" w:firstLine="0"/>
      </w:pPr>
      <w:r>
        <w:t xml:space="preserve"> суммы полной или частичной компенсации работникам и (или) членам их семей, бывшим работни</w:t>
      </w:r>
      <w:r>
        <w:softHyphen/>
        <w:t>кам, уволившимся в связи с выходом на пенсию по инвалидности или по старости, инвалидам стоимости при</w:t>
      </w:r>
      <w:r>
        <w:softHyphen/>
        <w:t>обретаемых путевок, а также суммы полной или частичной компенсации</w:t>
      </w:r>
    </w:p>
    <w:p w:rsidR="000E386C" w:rsidRDefault="000A7BCD">
      <w:pPr>
        <w:pStyle w:val="13"/>
        <w:framePr w:w="2921" w:h="8654" w:hRule="exact" w:wrap="around" w:vAnchor="page" w:hAnchor="page" w:x="5594" w:y="4193"/>
        <w:shd w:val="clear" w:color="auto" w:fill="auto"/>
        <w:spacing w:before="0"/>
        <w:ind w:left="20" w:right="20" w:firstLine="0"/>
      </w:pPr>
      <w:r>
        <w:t>путевок на детей, не достигших со</w:t>
      </w:r>
      <w:r>
        <w:softHyphen/>
        <w:t>вершеннолетнего возраста, в случае выдачи наличных денежных средств вместо представляемых путевок без последующего представления отче</w:t>
      </w:r>
      <w:r>
        <w:softHyphen/>
        <w:t>та об их использовании и др.;</w:t>
      </w:r>
    </w:p>
    <w:p w:rsidR="000E386C" w:rsidRDefault="000A7BCD">
      <w:pPr>
        <w:pStyle w:val="13"/>
        <w:framePr w:w="2921" w:h="8654" w:hRule="exact" w:wrap="around" w:vAnchor="page" w:hAnchor="page" w:x="5594" w:y="4193"/>
        <w:numPr>
          <w:ilvl w:val="0"/>
          <w:numId w:val="14"/>
        </w:numPr>
        <w:shd w:val="clear" w:color="auto" w:fill="auto"/>
        <w:spacing w:before="0"/>
        <w:ind w:left="20" w:right="20" w:firstLine="0"/>
      </w:pPr>
      <w:r>
        <w:t xml:space="preserve"> компенсационные выплаты слу</w:t>
      </w:r>
      <w:r>
        <w:softHyphen/>
        <w:t>жащему (работнику) его супруге (су- пругу) (например, неработающему трудоспособному лицу, осуществля</w:t>
      </w:r>
      <w:r>
        <w:softHyphen/>
        <w:t>ющему уход за инвалидом, за преста</w:t>
      </w:r>
      <w:r>
        <w:softHyphen/>
        <w:t>релым и др.);</w:t>
      </w:r>
    </w:p>
    <w:p w:rsidR="000E386C" w:rsidRDefault="000A7BCD">
      <w:pPr>
        <w:pStyle w:val="13"/>
        <w:framePr w:w="2921" w:h="8654" w:hRule="exact" w:wrap="around" w:vAnchor="page" w:hAnchor="page" w:x="5594" w:y="4193"/>
        <w:numPr>
          <w:ilvl w:val="0"/>
          <w:numId w:val="14"/>
        </w:numPr>
        <w:shd w:val="clear" w:color="auto" w:fill="auto"/>
        <w:spacing w:before="0"/>
        <w:ind w:left="20" w:right="20" w:firstLine="0"/>
      </w:pPr>
      <w:r>
        <w:t xml:space="preserve"> выигрыши в лотереях, тотализа</w:t>
      </w:r>
      <w:r>
        <w:softHyphen/>
        <w:t>торах, конкурсах и иных играх;</w:t>
      </w:r>
    </w:p>
    <w:p w:rsidR="000E386C" w:rsidRDefault="000A7BCD">
      <w:pPr>
        <w:pStyle w:val="13"/>
        <w:framePr w:w="2921" w:h="8654" w:hRule="exact" w:wrap="around" w:vAnchor="page" w:hAnchor="page" w:x="5594" w:y="4193"/>
        <w:numPr>
          <w:ilvl w:val="0"/>
          <w:numId w:val="14"/>
        </w:numPr>
        <w:shd w:val="clear" w:color="auto" w:fill="auto"/>
        <w:spacing w:before="0"/>
        <w:ind w:left="20" w:right="20" w:firstLine="0"/>
      </w:pPr>
      <w:r>
        <w:t xml:space="preserve"> доходы членов профсоюзных ор</w:t>
      </w:r>
      <w:r>
        <w:softHyphen/>
        <w:t>ганизаций, полученные от данных профсоюзных организаций;</w:t>
      </w:r>
    </w:p>
    <w:p w:rsidR="000E386C" w:rsidRDefault="000A7BCD">
      <w:pPr>
        <w:pStyle w:val="13"/>
        <w:framePr w:w="2921" w:h="8654" w:hRule="exact" w:wrap="around" w:vAnchor="page" w:hAnchor="page" w:x="5594" w:y="4193"/>
        <w:numPr>
          <w:ilvl w:val="0"/>
          <w:numId w:val="14"/>
        </w:numPr>
        <w:shd w:val="clear" w:color="auto" w:fill="auto"/>
        <w:spacing w:before="0" w:line="197" w:lineRule="exact"/>
        <w:ind w:left="20" w:right="20" w:firstLine="0"/>
      </w:pPr>
      <w:r>
        <w:t xml:space="preserve"> доход от реализации имущества, полученный наложенным платежом. В случае если посылкой направля</w:t>
      </w:r>
      <w:r>
        <w:softHyphen/>
        <w:t>лись результаты педагогической и научной деятельности, доход ука</w:t>
      </w:r>
      <w:r>
        <w:softHyphen/>
        <w:t>зывается в строке 2 раздела 1 справ</w:t>
      </w:r>
      <w:r>
        <w:softHyphen/>
        <w:t>ки, результаты иной творческой де</w:t>
      </w:r>
      <w:r>
        <w:softHyphen/>
        <w:t>ятельности - в строке 3 указанного раздела справки;</w:t>
      </w:r>
    </w:p>
    <w:p w:rsidR="000E386C" w:rsidRDefault="000A7BCD">
      <w:pPr>
        <w:pStyle w:val="13"/>
        <w:framePr w:w="2921" w:h="8654" w:hRule="exact" w:wrap="around" w:vAnchor="page" w:hAnchor="page" w:x="5594" w:y="4193"/>
        <w:numPr>
          <w:ilvl w:val="0"/>
          <w:numId w:val="14"/>
        </w:numPr>
        <w:shd w:val="clear" w:color="auto" w:fill="auto"/>
        <w:spacing w:before="0" w:line="197" w:lineRule="exact"/>
        <w:ind w:left="20" w:right="20" w:firstLine="0"/>
      </w:pPr>
      <w:r>
        <w:t xml:space="preserve"> вознаграждение, полученное при осуществлении опеки или попечи</w:t>
      </w:r>
      <w:r>
        <w:softHyphen/>
        <w:t>тельства на возмездной основе;</w:t>
      </w:r>
    </w:p>
    <w:p w:rsidR="000E386C" w:rsidRDefault="000A7BCD">
      <w:pPr>
        <w:pStyle w:val="13"/>
        <w:framePr w:w="2921" w:h="8654" w:hRule="exact" w:wrap="around" w:vAnchor="page" w:hAnchor="page" w:x="5594" w:y="4193"/>
        <w:numPr>
          <w:ilvl w:val="0"/>
          <w:numId w:val="14"/>
        </w:numPr>
        <w:shd w:val="clear" w:color="auto" w:fill="auto"/>
        <w:spacing w:before="0" w:line="197" w:lineRule="exact"/>
        <w:ind w:left="20" w:right="20" w:firstLine="0"/>
      </w:pPr>
      <w:r>
        <w:t xml:space="preserve"> доход, полученный индивидуаль</w:t>
      </w:r>
      <w:r>
        <w:softHyphen/>
        <w:t>ным предпринимателем (указывает</w:t>
      </w:r>
      <w:r>
        <w:softHyphen/>
        <w:t>ся согласно бухгалтерской (финансо</w:t>
      </w:r>
      <w:r>
        <w:softHyphen/>
        <w:t>вой) отчетности или в соответствии с пунктом 39 настоящих Методиче</w:t>
      </w:r>
      <w:r>
        <w:softHyphen/>
        <w:t>ских рекомендаций);</w:t>
      </w:r>
    </w:p>
    <w:p w:rsidR="000E386C" w:rsidRDefault="000A7BCD">
      <w:pPr>
        <w:pStyle w:val="13"/>
        <w:framePr w:w="2921" w:h="8654" w:hRule="exact" w:wrap="around" w:vAnchor="page" w:hAnchor="page" w:x="5594" w:y="4193"/>
        <w:numPr>
          <w:ilvl w:val="0"/>
          <w:numId w:val="14"/>
        </w:numPr>
        <w:shd w:val="clear" w:color="auto" w:fill="auto"/>
        <w:spacing w:before="0"/>
        <w:ind w:left="20" w:right="20" w:firstLine="0"/>
      </w:pPr>
      <w:r>
        <w:t xml:space="preserve"> денежные выплаты, полученные при награждении почетными грамо</w:t>
      </w:r>
      <w:r>
        <w:softHyphen/>
        <w:t>тами и наградами федеральных госу</w:t>
      </w:r>
      <w:r>
        <w:softHyphen/>
        <w:t>дарственных органов, государствен</w:t>
      </w:r>
      <w:r>
        <w:softHyphen/>
        <w:t>ных органов субъектов Российской Федерации, муниципальных обра</w:t>
      </w:r>
      <w:r>
        <w:softHyphen/>
      </w:r>
    </w:p>
    <w:p w:rsidR="000E386C" w:rsidRDefault="000A7BCD">
      <w:pPr>
        <w:pStyle w:val="a5"/>
        <w:framePr w:wrap="around" w:vAnchor="page" w:hAnchor="page" w:x="4700" w:y="13527"/>
        <w:shd w:val="clear" w:color="auto" w:fill="auto"/>
        <w:spacing w:line="100" w:lineRule="exact"/>
        <w:ind w:left="20"/>
      </w:pPr>
      <w:r>
        <w:t>28</w:t>
      </w:r>
    </w:p>
    <w:p w:rsidR="000E386C" w:rsidRDefault="000A7BCD">
      <w:pPr>
        <w:pStyle w:val="a5"/>
        <w:framePr w:wrap="around" w:vAnchor="page" w:hAnchor="page" w:x="6204" w:y="13521"/>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44" w:h="8607" w:hRule="exact" w:wrap="around" w:vAnchor="page" w:hAnchor="page" w:x="3396" w:y="4182"/>
        <w:shd w:val="clear" w:color="auto" w:fill="auto"/>
        <w:spacing w:before="0" w:after="56"/>
        <w:ind w:left="20" w:right="20" w:firstLine="0"/>
      </w:pPr>
      <w:r>
        <w:t>зовании, органов местного самоу</w:t>
      </w:r>
      <w:r>
        <w:softHyphen/>
        <w:t>правления, которые не включены в справку по форме 2-НДФЛ, полу</w:t>
      </w:r>
      <w:r>
        <w:softHyphen/>
        <w:t>ченную по основному месту службы (работы);</w:t>
      </w:r>
    </w:p>
    <w:p w:rsidR="000E386C" w:rsidRDefault="000A7BCD">
      <w:pPr>
        <w:pStyle w:val="13"/>
        <w:framePr w:w="2944" w:h="8607" w:hRule="exact" w:wrap="around" w:vAnchor="page" w:hAnchor="page" w:x="3396" w:y="4182"/>
        <w:numPr>
          <w:ilvl w:val="0"/>
          <w:numId w:val="14"/>
        </w:numPr>
        <w:shd w:val="clear" w:color="auto" w:fill="auto"/>
        <w:spacing w:before="0" w:after="65" w:line="197" w:lineRule="exact"/>
        <w:ind w:left="20" w:right="40" w:firstLine="0"/>
      </w:pPr>
      <w:r>
        <w:t xml:space="preserve"> денежные средства в безналич</w:t>
      </w:r>
      <w:r>
        <w:softHyphen/>
        <w:t>ной форме, поступившие в качестве оплаты услуг или товаров;</w:t>
      </w:r>
    </w:p>
    <w:p w:rsidR="000E386C" w:rsidRDefault="000A7BCD">
      <w:pPr>
        <w:pStyle w:val="13"/>
        <w:framePr w:w="2944" w:h="8607" w:hRule="exact" w:wrap="around" w:vAnchor="page" w:hAnchor="page" w:x="3396" w:y="4182"/>
        <w:numPr>
          <w:ilvl w:val="0"/>
          <w:numId w:val="14"/>
        </w:numPr>
        <w:shd w:val="clear" w:color="auto" w:fill="auto"/>
        <w:spacing w:before="0" w:after="60"/>
        <w:ind w:left="20" w:right="40" w:firstLine="0"/>
      </w:pPr>
      <w:r>
        <w:t xml:space="preserve"> средства, выплаченные за испол</w:t>
      </w:r>
      <w:r>
        <w:softHyphen/>
        <w:t>нение государственных или обще</w:t>
      </w:r>
      <w:r>
        <w:softHyphen/>
        <w:t>ственных обязанностей (например, присяжным заседателям, членам из</w:t>
      </w:r>
      <w:r>
        <w:softHyphen/>
        <w:t>бирательных комиссий и др.);</w:t>
      </w:r>
    </w:p>
    <w:p w:rsidR="000E386C" w:rsidRDefault="000A7BCD">
      <w:pPr>
        <w:pStyle w:val="13"/>
        <w:framePr w:w="2944" w:h="8607" w:hRule="exact" w:wrap="around" w:vAnchor="page" w:hAnchor="page" w:x="3396" w:y="4182"/>
        <w:numPr>
          <w:ilvl w:val="0"/>
          <w:numId w:val="14"/>
        </w:numPr>
        <w:shd w:val="clear" w:color="auto" w:fill="auto"/>
        <w:spacing w:before="0" w:after="93"/>
        <w:ind w:left="20" w:right="40" w:firstLine="0"/>
      </w:pPr>
      <w:r>
        <w:t xml:space="preserve"> доход, полученный по догово</w:t>
      </w:r>
      <w:r>
        <w:softHyphen/>
        <w:t>рам переуступки прав требования на строящиеся объекты недвижимости;</w:t>
      </w:r>
    </w:p>
    <w:p w:rsidR="000E386C" w:rsidRDefault="000A7BCD">
      <w:pPr>
        <w:pStyle w:val="13"/>
        <w:framePr w:w="2944" w:h="8607" w:hRule="exact" w:wrap="around" w:vAnchor="page" w:hAnchor="page" w:x="3396" w:y="4182"/>
        <w:numPr>
          <w:ilvl w:val="0"/>
          <w:numId w:val="14"/>
        </w:numPr>
        <w:shd w:val="clear" w:color="auto" w:fill="auto"/>
        <w:spacing w:before="0" w:line="150" w:lineRule="exact"/>
        <w:ind w:left="20" w:firstLine="0"/>
      </w:pPr>
      <w:r>
        <w:t>иные аналогичные выплаты.</w:t>
      </w:r>
    </w:p>
    <w:p w:rsidR="000E386C" w:rsidRDefault="000A7BCD">
      <w:pPr>
        <w:pStyle w:val="13"/>
        <w:framePr w:w="2944" w:h="8607" w:hRule="exact" w:wrap="around" w:vAnchor="page" w:hAnchor="page" w:x="3396" w:y="4182"/>
        <w:numPr>
          <w:ilvl w:val="0"/>
          <w:numId w:val="10"/>
        </w:numPr>
        <w:shd w:val="clear" w:color="auto" w:fill="auto"/>
        <w:spacing w:before="0" w:after="56"/>
        <w:ind w:left="20" w:right="40" w:firstLine="0"/>
      </w:pPr>
      <w:r>
        <w:t xml:space="preserve"> Формой справки не предусмотре</w:t>
      </w:r>
      <w:r>
        <w:softHyphen/>
        <w:t>но указание товаров, услуг, получен</w:t>
      </w:r>
      <w:r>
        <w:softHyphen/>
        <w:t>ных в натуральной форме.</w:t>
      </w:r>
    </w:p>
    <w:p w:rsidR="000E386C" w:rsidRDefault="000A7BCD">
      <w:pPr>
        <w:pStyle w:val="13"/>
        <w:framePr w:w="2944" w:h="8607" w:hRule="exact" w:wrap="around" w:vAnchor="page" w:hAnchor="page" w:x="3396" w:y="4182"/>
        <w:numPr>
          <w:ilvl w:val="0"/>
          <w:numId w:val="10"/>
        </w:numPr>
        <w:shd w:val="clear" w:color="auto" w:fill="auto"/>
        <w:spacing w:before="0" w:after="98" w:line="197" w:lineRule="exact"/>
        <w:ind w:left="20" w:right="40" w:firstLine="0"/>
      </w:pPr>
      <w:r>
        <w:t xml:space="preserve"> С учетом целей антикоррупци</w:t>
      </w:r>
      <w:r>
        <w:softHyphen/>
        <w:t>онного законодательства в строке 6 «Иные доходы» не указываются сведения о денежных средствах, ка</w:t>
      </w:r>
      <w:r>
        <w:softHyphen/>
        <w:t>сающихся возмещения расходов, по</w:t>
      </w:r>
      <w:r>
        <w:softHyphen/>
        <w:t>несенных служащим (работником), его супругой (супругом), несовер</w:t>
      </w:r>
      <w:r>
        <w:softHyphen/>
        <w:t>шеннолетним ребенком, в том числе связанных:</w:t>
      </w:r>
    </w:p>
    <w:p w:rsidR="000E386C" w:rsidRDefault="000A7BCD">
      <w:pPr>
        <w:pStyle w:val="13"/>
        <w:framePr w:w="2944" w:h="8607" w:hRule="exact" w:wrap="around" w:vAnchor="page" w:hAnchor="page" w:x="3396" w:y="4182"/>
        <w:numPr>
          <w:ilvl w:val="0"/>
          <w:numId w:val="15"/>
        </w:numPr>
        <w:shd w:val="clear" w:color="auto" w:fill="auto"/>
        <w:spacing w:before="0" w:line="150" w:lineRule="exact"/>
        <w:ind w:left="20" w:firstLine="0"/>
      </w:pPr>
      <w:r>
        <w:t xml:space="preserve"> со служебными командировками;</w:t>
      </w:r>
    </w:p>
    <w:p w:rsidR="000E386C" w:rsidRDefault="000A7BCD">
      <w:pPr>
        <w:pStyle w:val="13"/>
        <w:framePr w:w="2944" w:h="8607" w:hRule="exact" w:wrap="around" w:vAnchor="page" w:hAnchor="page" w:x="3396" w:y="4182"/>
        <w:numPr>
          <w:ilvl w:val="0"/>
          <w:numId w:val="15"/>
        </w:numPr>
        <w:shd w:val="clear" w:color="auto" w:fill="auto"/>
        <w:spacing w:before="0" w:after="65" w:line="197" w:lineRule="exact"/>
        <w:ind w:left="20" w:right="40" w:firstLine="0"/>
      </w:pPr>
      <w:r>
        <w:t xml:space="preserve"> с оплатой проезда и провоза ба</w:t>
      </w:r>
      <w:r>
        <w:softHyphen/>
        <w:t>гажа к месту использования отпуска и обратно, в том числе предоставля</w:t>
      </w:r>
      <w:r>
        <w:softHyphen/>
        <w:t>емой лицам, работающим и прожи</w:t>
      </w:r>
      <w:r>
        <w:softHyphen/>
        <w:t>вающим в районах Крайнего Севера и приравненных к ним местностям;</w:t>
      </w:r>
    </w:p>
    <w:p w:rsidR="000E386C" w:rsidRDefault="000A7BCD">
      <w:pPr>
        <w:pStyle w:val="13"/>
        <w:framePr w:w="2944" w:h="8607" w:hRule="exact" w:wrap="around" w:vAnchor="page" w:hAnchor="page" w:x="3396" w:y="4182"/>
        <w:numPr>
          <w:ilvl w:val="0"/>
          <w:numId w:val="15"/>
        </w:numPr>
        <w:shd w:val="clear" w:color="auto" w:fill="auto"/>
        <w:spacing w:before="0"/>
        <w:ind w:left="20" w:right="40" w:firstLine="0"/>
      </w:pPr>
      <w:r>
        <w:t xml:space="preserve"> с компенсацией расходов, связан</w:t>
      </w:r>
      <w:r>
        <w:softHyphen/>
        <w:t>ных с переездом в другую местность в случае ротации и (или) перево</w:t>
      </w:r>
      <w:r>
        <w:softHyphen/>
        <w:t>да в другой орган, а также с наемом</w:t>
      </w:r>
    </w:p>
    <w:p w:rsidR="000E386C" w:rsidRDefault="000A7BCD">
      <w:pPr>
        <w:pStyle w:val="13"/>
        <w:framePr w:w="2915" w:h="8480" w:hRule="exact" w:wrap="around" w:vAnchor="page" w:hAnchor="page" w:x="6439" w:y="4182"/>
        <w:shd w:val="clear" w:color="auto" w:fill="auto"/>
        <w:spacing w:before="0"/>
        <w:ind w:left="20" w:right="40" w:firstLine="0"/>
      </w:pPr>
      <w:r>
        <w:t>(поднаемом) жилого помещения служащим, назначенным в поряд</w:t>
      </w:r>
      <w:r>
        <w:softHyphen/>
        <w:t>ке ротации в орган, расположенный в другой местности в пределах Рос</w:t>
      </w:r>
      <w:r>
        <w:softHyphen/>
        <w:t>сийской Федерации;</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оплатой стоимости и (или) вы</w:t>
      </w:r>
      <w:r>
        <w:softHyphen/>
        <w:t>дачи полагающегося натурального довольствия, а также выплатой де</w:t>
      </w:r>
      <w:r>
        <w:softHyphen/>
        <w:t>нежных средств взамен этого до</w:t>
      </w:r>
      <w:r>
        <w:softHyphen/>
        <w:t>вольствия;</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приобретением проездных доку</w:t>
      </w:r>
      <w:r>
        <w:softHyphen/>
        <w:t>ментов для исполнения служебных (должностных) обязанностей;</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оплатой коммунальных и иных услуг, наемом жилого помещения;</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внесением родительской платы за посещение дошкольного образо</w:t>
      </w:r>
      <w:r>
        <w:softHyphen/>
        <w:t>вательного учреждения;</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оформлением нотариальной до</w:t>
      </w:r>
      <w:r>
        <w:softHyphen/>
        <w:t>веренности, почтовыми расходами, расходами на оплату услуг предста</w:t>
      </w:r>
      <w:r>
        <w:softHyphen/>
        <w:t>вителя (возмещаются по решению суда);</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возмещением расходов на повы</w:t>
      </w:r>
      <w:r>
        <w:softHyphen/>
        <w:t>шение профессионального уровня;</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переводом денежных средств между своими банковскими счетами, а также с зачислением на свой бан</w:t>
      </w:r>
      <w:r>
        <w:softHyphen/>
        <w:t>ковский счет ранее снятых средств с другого, например, зарплатного сче</w:t>
      </w:r>
      <w:r>
        <w:softHyphen/>
        <w:t>та;</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переводом денежных средств между банковскими счетами супру</w:t>
      </w:r>
      <w:r>
        <w:softHyphen/>
        <w:t>гов и несовершеннолетних детей;</w:t>
      </w:r>
    </w:p>
    <w:p w:rsidR="000E386C" w:rsidRDefault="000A7BCD">
      <w:pPr>
        <w:pStyle w:val="13"/>
        <w:framePr w:w="2915" w:h="8480" w:hRule="exact" w:wrap="around" w:vAnchor="page" w:hAnchor="page" w:x="6439" w:y="4182"/>
        <w:numPr>
          <w:ilvl w:val="0"/>
          <w:numId w:val="15"/>
        </w:numPr>
        <w:shd w:val="clear" w:color="auto" w:fill="auto"/>
        <w:spacing w:before="0" w:line="197" w:lineRule="exact"/>
        <w:ind w:left="20" w:right="20" w:firstLine="0"/>
      </w:pPr>
      <w:r>
        <w:t xml:space="preserve"> с возвратом денежных средств по несостоявшемуся договору куп</w:t>
      </w:r>
      <w:r>
        <w:softHyphen/>
        <w:t>ли-продажи.</w:t>
      </w:r>
    </w:p>
    <w:p w:rsidR="000E386C" w:rsidRDefault="000A7BCD">
      <w:pPr>
        <w:pStyle w:val="13"/>
        <w:framePr w:w="2915" w:h="8480" w:hRule="exact" w:wrap="around" w:vAnchor="page" w:hAnchor="page" w:x="6439" w:y="4182"/>
        <w:shd w:val="clear" w:color="auto" w:fill="auto"/>
        <w:spacing w:before="0" w:line="197" w:lineRule="exact"/>
        <w:ind w:left="20" w:right="20" w:firstLine="0"/>
      </w:pPr>
      <w:r>
        <w:t>Также не указываются сведения о де</w:t>
      </w:r>
      <w:r>
        <w:softHyphen/>
        <w:t>нежных средствах, полученных:</w:t>
      </w:r>
    </w:p>
    <w:p w:rsidR="000E386C" w:rsidRDefault="000A7BCD">
      <w:pPr>
        <w:pStyle w:val="2b"/>
        <w:framePr w:wrap="around" w:vAnchor="page" w:hAnchor="page" w:x="5539" w:y="13515"/>
        <w:shd w:val="clear" w:color="auto" w:fill="auto"/>
        <w:spacing w:line="120" w:lineRule="exact"/>
        <w:ind w:left="20"/>
      </w:pPr>
      <w:r>
        <w:t>29</w:t>
      </w:r>
    </w:p>
    <w:p w:rsidR="000E386C" w:rsidRDefault="000A7BCD">
      <w:pPr>
        <w:pStyle w:val="a5"/>
        <w:framePr w:wrap="around" w:vAnchor="page" w:hAnchor="page" w:x="7043" w:y="1350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09" w:h="2547" w:hRule="exact" w:wrap="around" w:vAnchor="page" w:hAnchor="page" w:x="2490" w:y="4287"/>
        <w:numPr>
          <w:ilvl w:val="0"/>
          <w:numId w:val="15"/>
        </w:numPr>
        <w:shd w:val="clear" w:color="auto" w:fill="auto"/>
        <w:spacing w:before="0" w:after="60" w:line="197" w:lineRule="exact"/>
        <w:ind w:left="20" w:right="20" w:firstLine="0"/>
      </w:pPr>
      <w:r>
        <w:t xml:space="preserve"> в виде социального, имуществен</w:t>
      </w:r>
      <w:r>
        <w:softHyphen/>
        <w:t>ного налогового вычета;</w:t>
      </w:r>
    </w:p>
    <w:p w:rsidR="000E386C" w:rsidRDefault="000A7BCD">
      <w:pPr>
        <w:pStyle w:val="13"/>
        <w:framePr w:w="2909" w:h="2547" w:hRule="exact" w:wrap="around" w:vAnchor="page" w:hAnchor="page" w:x="2490" w:y="4287"/>
        <w:numPr>
          <w:ilvl w:val="0"/>
          <w:numId w:val="15"/>
        </w:numPr>
        <w:shd w:val="clear" w:color="auto" w:fill="auto"/>
        <w:spacing w:before="0" w:after="65" w:line="197" w:lineRule="exact"/>
        <w:ind w:left="20" w:right="20" w:firstLine="0"/>
      </w:pPr>
      <w:r>
        <w:t xml:space="preserve"> от продажи различного вида по</w:t>
      </w:r>
      <w:r>
        <w:softHyphen/>
        <w:t>дарочных сертификатов (карт), вы</w:t>
      </w:r>
      <w:r>
        <w:softHyphen/>
        <w:t>пущенных предприятиями торговли;</w:t>
      </w:r>
    </w:p>
    <w:p w:rsidR="000E386C" w:rsidRDefault="000A7BCD">
      <w:pPr>
        <w:pStyle w:val="13"/>
        <w:framePr w:w="2909" w:h="2547" w:hRule="exact" w:wrap="around" w:vAnchor="page" w:hAnchor="page" w:x="2490" w:y="4287"/>
        <w:numPr>
          <w:ilvl w:val="0"/>
          <w:numId w:val="15"/>
        </w:numPr>
        <w:shd w:val="clear" w:color="auto" w:fill="auto"/>
        <w:spacing w:before="0"/>
        <w:ind w:left="20" w:right="20" w:firstLine="0"/>
      </w:pPr>
      <w:r>
        <w:t xml:space="preserve"> в качестве бонусных баллов («кэшбэк сервис»), бонусов на на</w:t>
      </w:r>
      <w:r>
        <w:softHyphen/>
        <w:t>копительных дисконтных картах, начисленных банками и иными ор</w:t>
      </w:r>
      <w:r>
        <w:softHyphen/>
        <w:t>ганизациями за пользование их ус</w:t>
      </w:r>
      <w:r>
        <w:softHyphen/>
        <w:t>лугами, в том числе в виде денежных средств;</w:t>
      </w:r>
    </w:p>
    <w:p w:rsidR="000E386C" w:rsidRDefault="000A7BCD">
      <w:pPr>
        <w:pStyle w:val="13"/>
        <w:framePr w:w="2915" w:h="2951" w:hRule="exact" w:wrap="around" w:vAnchor="page" w:hAnchor="page" w:x="5666" w:y="4206"/>
        <w:numPr>
          <w:ilvl w:val="0"/>
          <w:numId w:val="15"/>
        </w:numPr>
        <w:shd w:val="clear" w:color="auto" w:fill="auto"/>
        <w:spacing w:before="0" w:after="65" w:line="197" w:lineRule="exact"/>
        <w:ind w:left="20" w:right="20" w:firstLine="0"/>
      </w:pPr>
      <w:r>
        <w:t xml:space="preserve"> в качестве возврата налога на до</w:t>
      </w:r>
      <w:r>
        <w:softHyphen/>
        <w:t>бавленную стоимость, уплаченного при совершении покупок за грани</w:t>
      </w:r>
      <w:r>
        <w:softHyphen/>
        <w:t xml:space="preserve">цей, по чекам </w:t>
      </w:r>
      <w:r>
        <w:rPr>
          <w:lang w:val="en-US" w:eastAsia="en-US" w:bidi="en-US"/>
        </w:rPr>
        <w:t>Tax</w:t>
      </w:r>
      <w:r w:rsidRPr="004B170E">
        <w:rPr>
          <w:lang w:eastAsia="en-US" w:bidi="en-US"/>
        </w:rPr>
        <w:t>-</w:t>
      </w:r>
      <w:r>
        <w:rPr>
          <w:lang w:val="en-US" w:eastAsia="en-US" w:bidi="en-US"/>
        </w:rPr>
        <w:t>free</w:t>
      </w:r>
      <w:r w:rsidRPr="004B170E">
        <w:rPr>
          <w:lang w:eastAsia="en-US" w:bidi="en-US"/>
        </w:rPr>
        <w:t>;</w:t>
      </w:r>
    </w:p>
    <w:p w:rsidR="000E386C" w:rsidRDefault="000A7BCD">
      <w:pPr>
        <w:pStyle w:val="13"/>
        <w:framePr w:w="2915" w:h="2951" w:hRule="exact" w:wrap="around" w:vAnchor="page" w:hAnchor="page" w:x="5666" w:y="4206"/>
        <w:numPr>
          <w:ilvl w:val="0"/>
          <w:numId w:val="15"/>
        </w:numPr>
        <w:shd w:val="clear" w:color="auto" w:fill="auto"/>
        <w:spacing w:before="0" w:after="60"/>
        <w:ind w:left="20" w:right="20" w:firstLine="0"/>
      </w:pPr>
      <w:r>
        <w:t xml:space="preserve"> в качестве вознаграждения до</w:t>
      </w:r>
      <w:r>
        <w:softHyphen/>
        <w:t>норам за сданную кровь, ее компо</w:t>
      </w:r>
      <w:r>
        <w:softHyphen/>
        <w:t>ненты (и иную помощь) при условии возмездной сдачи;</w:t>
      </w:r>
    </w:p>
    <w:p w:rsidR="000E386C" w:rsidRDefault="000A7BCD">
      <w:pPr>
        <w:pStyle w:val="13"/>
        <w:framePr w:w="2915" w:h="2951" w:hRule="exact" w:wrap="around" w:vAnchor="page" w:hAnchor="page" w:x="5666" w:y="4206"/>
        <w:numPr>
          <w:ilvl w:val="0"/>
          <w:numId w:val="15"/>
        </w:numPr>
        <w:shd w:val="clear" w:color="auto" w:fill="auto"/>
        <w:spacing w:before="0"/>
        <w:ind w:left="20" w:right="20" w:firstLine="0"/>
      </w:pPr>
      <w:r>
        <w:t xml:space="preserve"> в виде кредитов, займов. В случае если сумма кредита, займа равна или превышает 500 ООО рублей, то данное обязательство финансового харак</w:t>
      </w:r>
      <w:r>
        <w:softHyphen/>
        <w:t>тера подлежит указанию в разделе 6.2 справки.</w:t>
      </w:r>
    </w:p>
    <w:p w:rsidR="000E386C" w:rsidRDefault="000A7BCD">
      <w:pPr>
        <w:pStyle w:val="24"/>
        <w:framePr w:w="6306" w:h="657" w:hRule="exact" w:wrap="around" w:vAnchor="page" w:hAnchor="page" w:x="2926" w:y="7349"/>
        <w:shd w:val="clear" w:color="auto" w:fill="auto"/>
        <w:spacing w:before="0"/>
        <w:ind w:right="380"/>
        <w:jc w:val="right"/>
      </w:pPr>
      <w:bookmarkStart w:id="20" w:name="bookmark19"/>
      <w:r>
        <w:rPr>
          <w:rStyle w:val="25"/>
          <w:i/>
          <w:iCs/>
        </w:rPr>
        <w:t>Формой справки не предусмотрено указание товаров, услуг, полученных в натуральной форме</w:t>
      </w:r>
      <w:bookmarkEnd w:id="20"/>
    </w:p>
    <w:p w:rsidR="000E386C" w:rsidRDefault="000A7BCD">
      <w:pPr>
        <w:pStyle w:val="2b"/>
        <w:framePr w:wrap="around" w:vAnchor="page" w:hAnchor="page" w:x="4610" w:y="13637"/>
        <w:shd w:val="clear" w:color="auto" w:fill="auto"/>
        <w:spacing w:line="120" w:lineRule="exact"/>
        <w:ind w:left="20"/>
      </w:pPr>
      <w:r>
        <w:t>30</w:t>
      </w:r>
    </w:p>
    <w:p w:rsidR="000E386C" w:rsidRDefault="000A7BCD">
      <w:pPr>
        <w:pStyle w:val="a5"/>
        <w:framePr w:wrap="around" w:vAnchor="page" w:hAnchor="page" w:x="6108" w:y="13631"/>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framePr w:wrap="none" w:vAnchor="page" w:hAnchor="page" w:x="1885" w:y="2729"/>
        <w:rPr>
          <w:sz w:val="2"/>
          <w:szCs w:val="2"/>
        </w:rPr>
      </w:pPr>
      <w:r>
        <w:fldChar w:fldCharType="begin"/>
      </w:r>
      <w:r w:rsidR="000A7BCD">
        <w:instrText>INCLUDEPICTURE  "C:\\Users\\AF34~1\\AppData\\Local\\Temp\\FineReader11.00\\media\\image17.jpeg" \* MERGEFORMATINET</w:instrText>
      </w:r>
      <w:r>
        <w:fldChar w:fldCharType="separate"/>
      </w:r>
      <w:r w:rsidR="007576F6">
        <w:pict>
          <v:shape id="_x0000_i1034" type="#_x0000_t75" style="width:133.5pt;height:160.5pt">
            <v:imagedata r:id="rId32" r:href="rId33"/>
          </v:shape>
        </w:pict>
      </w:r>
      <w:r>
        <w:fldChar w:fldCharType="end"/>
      </w:r>
    </w:p>
    <w:p w:rsidR="000E386C" w:rsidRDefault="000A7BCD">
      <w:pPr>
        <w:pStyle w:val="13"/>
        <w:framePr w:w="6602" w:h="1036" w:hRule="exact" w:wrap="around" w:vAnchor="page" w:hAnchor="page" w:x="2309" w:y="4696"/>
        <w:numPr>
          <w:ilvl w:val="0"/>
          <w:numId w:val="10"/>
        </w:numPr>
        <w:shd w:val="clear" w:color="auto" w:fill="auto"/>
        <w:tabs>
          <w:tab w:val="left" w:pos="2683"/>
        </w:tabs>
        <w:spacing w:before="0"/>
        <w:ind w:left="2334" w:right="40" w:firstLine="0"/>
      </w:pPr>
      <w:r>
        <w:t>Данный раздел справки заполняется только</w:t>
      </w:r>
      <w:r>
        <w:br/>
        <w:t>в случае, если в отчетном периоде служащим (ра-</w:t>
      </w:r>
      <w:r>
        <w:br/>
        <w:t>ботником), его супругой (супругом) и несовершен-</w:t>
      </w:r>
      <w:r>
        <w:br/>
        <w:t>нолетними детьми совершена сделка (сделки) по</w:t>
      </w:r>
      <w:r>
        <w:br/>
        <w:t>приобретению земельного участка, другого объекта</w:t>
      </w:r>
    </w:p>
    <w:p w:rsidR="000E386C" w:rsidRDefault="000A7BCD">
      <w:pPr>
        <w:pStyle w:val="32"/>
        <w:framePr w:wrap="around" w:vAnchor="page" w:hAnchor="page" w:x="2309" w:y="4181"/>
        <w:shd w:val="clear" w:color="auto" w:fill="auto"/>
        <w:spacing w:after="0" w:line="210" w:lineRule="exact"/>
        <w:ind w:left="2834"/>
        <w:jc w:val="both"/>
      </w:pPr>
      <w:bookmarkStart w:id="21" w:name="bookmark20"/>
      <w:r>
        <w:t>РАЗДЕЛ 2. СВЕДЕНИЯ О РАСХОДАХ</w:t>
      </w:r>
      <w:bookmarkEnd w:id="21"/>
    </w:p>
    <w:p w:rsidR="000E386C" w:rsidRDefault="000A7BCD">
      <w:pPr>
        <w:pStyle w:val="13"/>
        <w:framePr w:w="6602" w:h="1227" w:hRule="exact" w:wrap="around" w:vAnchor="page" w:hAnchor="page" w:x="2309" w:y="5683"/>
        <w:shd w:val="clear" w:color="auto" w:fill="auto"/>
        <w:spacing w:before="0"/>
        <w:ind w:left="610" w:right="40" w:firstLine="0"/>
      </w:pPr>
      <w:r>
        <w:t>недвижимости, транспортного средства, ценных бумаг, акций (долей уча-</w:t>
      </w:r>
      <w:r>
        <w:br/>
        <w:t>стия, паев в уставных (складочных) капиталах организаций), и сумма такой</w:t>
      </w:r>
      <w:r>
        <w:br/>
        <w:t>сделки или общая сумма совершенных сделок превышает общий доход дан-</w:t>
      </w:r>
      <w:r>
        <w:br/>
        <w:t>ного лица и его супруги (супруга) за три последних года, предшествующих</w:t>
      </w:r>
      <w:r>
        <w:br/>
        <w:t>отчетному периоду. Например, при представлении сведений в 2017 году со-</w:t>
      </w:r>
      <w:r>
        <w:br/>
        <w:t>общаются сведения о сделках, совершенных в 2016 году.</w:t>
      </w:r>
    </w:p>
    <w:p w:rsidR="000E386C" w:rsidRDefault="000A7BCD">
      <w:pPr>
        <w:pStyle w:val="170"/>
        <w:framePr w:w="6602" w:h="1231" w:hRule="exact" w:wrap="around" w:vAnchor="page" w:hAnchor="page" w:x="2309" w:y="6946"/>
        <w:shd w:val="clear" w:color="auto" w:fill="auto"/>
        <w:spacing w:before="0" w:after="0" w:line="290" w:lineRule="exact"/>
        <w:ind w:left="40" w:right="800"/>
      </w:pPr>
      <w:r>
        <w:rPr>
          <w:rStyle w:val="171"/>
          <w:i/>
          <w:iCs/>
        </w:rPr>
        <w:t xml:space="preserve">Сведения о расходах заполняются только в случае, если сумма сделки превышает общий </w:t>
      </w:r>
      <w:r>
        <w:rPr>
          <w:rStyle w:val="170pt"/>
        </w:rPr>
        <w:t xml:space="preserve">доход </w:t>
      </w:r>
      <w:r>
        <w:rPr>
          <w:rStyle w:val="171"/>
          <w:i/>
          <w:iCs/>
        </w:rPr>
        <w:t>лица и его супруги (супруга) за 3 последних года, предшествующих отчетному периоду</w:t>
      </w:r>
    </w:p>
    <w:p w:rsidR="000E386C" w:rsidRDefault="000A7BCD">
      <w:pPr>
        <w:pStyle w:val="13"/>
        <w:framePr w:w="6602" w:h="4542" w:hRule="exact" w:wrap="around" w:vAnchor="page" w:hAnchor="page" w:x="2309" w:y="8303"/>
        <w:numPr>
          <w:ilvl w:val="0"/>
          <w:numId w:val="10"/>
        </w:numPr>
        <w:shd w:val="clear" w:color="auto" w:fill="auto"/>
        <w:spacing w:before="0" w:after="65" w:line="197" w:lineRule="exact"/>
        <w:ind w:left="640" w:right="40" w:firstLine="0"/>
      </w:pPr>
      <w:r>
        <w:t xml:space="preserve"> Граждане, поступающие на службу (работу) раздел «Сведения о расхо</w:t>
      </w:r>
      <w:r>
        <w:softHyphen/>
        <w:t>дах» не заполняют.</w:t>
      </w:r>
    </w:p>
    <w:p w:rsidR="000E386C" w:rsidRDefault="000A7BCD">
      <w:pPr>
        <w:pStyle w:val="13"/>
        <w:framePr w:w="6602" w:h="4542" w:hRule="exact" w:wrap="around" w:vAnchor="page" w:hAnchor="page" w:x="2309" w:y="8303"/>
        <w:numPr>
          <w:ilvl w:val="0"/>
          <w:numId w:val="10"/>
        </w:numPr>
        <w:shd w:val="clear" w:color="auto" w:fill="auto"/>
        <w:spacing w:before="0" w:after="60"/>
        <w:ind w:left="640" w:right="40" w:firstLine="0"/>
      </w:pPr>
      <w:r>
        <w:t xml:space="preserve"> При расчете общего дохода служащего (работника) и его супруги (супру</w:t>
      </w:r>
      <w:r>
        <w:softHyphen/>
        <w:t>га) суммируются доходы, полученные ими за три календарных года, пред</w:t>
      </w:r>
      <w:r>
        <w:softHyphen/>
        <w:t>шествовавших году совершения сделки. Например, при представлении све</w:t>
      </w:r>
      <w:r>
        <w:softHyphen/>
        <w:t>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w:t>
      </w:r>
      <w:r>
        <w:softHyphen/>
        <w:t>ется вне зависимости от замещаемой им должности в течение трех указан</w:t>
      </w:r>
      <w:r>
        <w:softHyphen/>
        <w:t>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0E386C" w:rsidRDefault="000A7BCD">
      <w:pPr>
        <w:pStyle w:val="13"/>
        <w:framePr w:w="6602" w:h="4542" w:hRule="exact" w:wrap="around" w:vAnchor="page" w:hAnchor="page" w:x="2309" w:y="8303"/>
        <w:numPr>
          <w:ilvl w:val="0"/>
          <w:numId w:val="10"/>
        </w:numPr>
        <w:shd w:val="clear" w:color="auto" w:fill="auto"/>
        <w:spacing w:before="0"/>
        <w:ind w:left="640" w:right="40" w:firstLine="0"/>
      </w:pPr>
      <w:r>
        <w:t xml:space="preserve"> В случае, если сведения о расходах представляются, например, за 2016 г. и по состоянию на 31 декабря 2016 г. служащий (работник) уже не состо</w:t>
      </w:r>
      <w:r>
        <w:softHyphen/>
        <w:t>ял в браке, то расчет суммы общего дохода осуществляется только исходя из дохода служащего (работника). При этом в качестве источника получе</w:t>
      </w:r>
      <w:r>
        <w:softHyphen/>
        <w:t>ния средств, за счет которых приобретено имущество, в справке может быть указан доход бывшей супруги служащего (работника), несовершеннолетне</w:t>
      </w:r>
      <w:r>
        <w:softHyphen/>
        <w:t>го ребенка. Для его подтверждения могут быть рассмотрены справки супру</w:t>
      </w:r>
      <w:r>
        <w:softHyphen/>
        <w:t>ги, несовершеннолетних детей, которые представлялись служащим (работ</w:t>
      </w:r>
      <w:r>
        <w:softHyphen/>
        <w:t>ником) в период нахождения в браке (за 2013, 2014, 2015 гг.).</w:t>
      </w:r>
    </w:p>
    <w:p w:rsidR="000E386C" w:rsidRDefault="000A7BCD">
      <w:pPr>
        <w:pStyle w:val="a5"/>
        <w:framePr w:wrap="around" w:vAnchor="page" w:hAnchor="page" w:x="5067" w:y="13466"/>
        <w:shd w:val="clear" w:color="auto" w:fill="auto"/>
        <w:spacing w:line="100" w:lineRule="exact"/>
        <w:ind w:left="20"/>
      </w:pPr>
      <w:r>
        <w:t>31</w:t>
      </w:r>
    </w:p>
    <w:p w:rsidR="000E386C" w:rsidRDefault="000A7BCD">
      <w:pPr>
        <w:pStyle w:val="a5"/>
        <w:framePr w:wrap="around" w:vAnchor="page" w:hAnchor="page" w:x="6565" w:y="1346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5952" w:h="4502" w:hRule="exact" w:wrap="around" w:vAnchor="page" w:hAnchor="page" w:x="3000" w:y="4823"/>
        <w:numPr>
          <w:ilvl w:val="0"/>
          <w:numId w:val="10"/>
        </w:numPr>
        <w:shd w:val="clear" w:color="auto" w:fill="auto"/>
        <w:spacing w:before="0" w:after="93"/>
        <w:ind w:left="20" w:right="20" w:firstLine="0"/>
      </w:pPr>
      <w:r>
        <w:t xml:space="preserve"> Использование для приобретения объекта недвижимого имущества средств, предоставленных государством (например, единовременная суб</w:t>
      </w:r>
      <w:r>
        <w:softHyphen/>
        <w:t>сидия на приобретение жилого помещения, денежные средства, получен</w:t>
      </w:r>
      <w:r>
        <w:softHyphen/>
        <w:t>ные участником накопительно-ипотечной системы жилищного обеспече</w:t>
      </w:r>
      <w:r>
        <w:softHyphen/>
        <w:t>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E386C" w:rsidRDefault="000A7BCD">
      <w:pPr>
        <w:pStyle w:val="13"/>
        <w:framePr w:w="5952" w:h="4502" w:hRule="exact" w:wrap="around" w:vAnchor="page" w:hAnchor="page" w:x="3000" w:y="4823"/>
        <w:numPr>
          <w:ilvl w:val="0"/>
          <w:numId w:val="10"/>
        </w:numPr>
        <w:shd w:val="clear" w:color="auto" w:fill="auto"/>
        <w:spacing w:before="0" w:line="150" w:lineRule="exact"/>
        <w:ind w:left="20" w:firstLine="0"/>
      </w:pPr>
      <w:r>
        <w:t xml:space="preserve"> Данный раздел не заполняется в следующих случаях:</w:t>
      </w:r>
    </w:p>
    <w:p w:rsidR="000E386C" w:rsidRDefault="000A7BCD">
      <w:pPr>
        <w:pStyle w:val="13"/>
        <w:framePr w:w="5952" w:h="4502" w:hRule="exact" w:wrap="around" w:vAnchor="page" w:hAnchor="page" w:x="3000" w:y="4823"/>
        <w:numPr>
          <w:ilvl w:val="0"/>
          <w:numId w:val="16"/>
        </w:numPr>
        <w:shd w:val="clear" w:color="auto" w:fill="auto"/>
        <w:spacing w:before="0" w:after="60" w:line="197" w:lineRule="exact"/>
        <w:ind w:left="20" w:right="20" w:firstLine="0"/>
      </w:pPr>
      <w:r>
        <w:t xml:space="preserve"> при отсутствии правовых оснований для представления сведений о рас</w:t>
      </w:r>
      <w:r>
        <w:softHyphen/>
        <w:t xml:space="preserve">ходах (например, приобретено имущество или имущественные права, не предусмотренные федеральным законом от 3 декабря 2012 г. </w:t>
      </w:r>
      <w:r>
        <w:rPr>
          <w:lang w:val="en-US" w:eastAsia="en-US" w:bidi="en-US"/>
        </w:rPr>
        <w:t>N</w:t>
      </w:r>
      <w:r w:rsidRPr="004B170E">
        <w:rPr>
          <w:lang w:eastAsia="en-US" w:bidi="en-US"/>
        </w:rPr>
        <w:t xml:space="preserve">® </w:t>
      </w:r>
      <w:r>
        <w:t>230-ФЗ);</w:t>
      </w:r>
    </w:p>
    <w:p w:rsidR="000E386C" w:rsidRDefault="000A7BCD">
      <w:pPr>
        <w:pStyle w:val="13"/>
        <w:framePr w:w="5952" w:h="4502" w:hRule="exact" w:wrap="around" w:vAnchor="page" w:hAnchor="page" w:x="3000" w:y="4823"/>
        <w:numPr>
          <w:ilvl w:val="0"/>
          <w:numId w:val="16"/>
        </w:numPr>
        <w:shd w:val="clear" w:color="auto" w:fill="auto"/>
        <w:spacing w:before="0" w:after="60" w:line="197" w:lineRule="exact"/>
        <w:ind w:left="20" w:right="20" w:firstLine="0"/>
      </w:pPr>
      <w:r>
        <w:t xml:space="preserve"> земельный участок, другой объект недвижимости, транспортное сред</w:t>
      </w:r>
      <w:r>
        <w:softHyphen/>
        <w:t>ство, ценные бумаги, акции (доля участия, пай в уставном (складочном) капитале организации) приобретены в результате совершения безвозмезд</w:t>
      </w:r>
      <w:r>
        <w:softHyphen/>
        <w:t>ной сделки (наследование, дарение). При этом такое имущество отражается в соответствующих разделах справки;</w:t>
      </w:r>
    </w:p>
    <w:p w:rsidR="000E386C" w:rsidRDefault="000A7BCD">
      <w:pPr>
        <w:pStyle w:val="13"/>
        <w:framePr w:w="5952" w:h="4502" w:hRule="exact" w:wrap="around" w:vAnchor="page" w:hAnchor="page" w:x="3000" w:y="4823"/>
        <w:numPr>
          <w:ilvl w:val="0"/>
          <w:numId w:val="16"/>
        </w:numPr>
        <w:shd w:val="clear" w:color="auto" w:fill="auto"/>
        <w:spacing w:before="0" w:line="197" w:lineRule="exact"/>
        <w:ind w:left="20" w:right="20" w:firstLine="0"/>
      </w:pPr>
      <w:r>
        <w:t xml:space="preserve"> получено свидетельство о государственной регистрации права на недви</w:t>
      </w:r>
      <w:r>
        <w:softHyphen/>
        <w:t>жимое имущество без совершения сделки по приобретению данного имуще</w:t>
      </w:r>
      <w:r>
        <w:softHyphen/>
        <w:t>ства (например, возведение жилого дома на земельном участке).</w:t>
      </w:r>
    </w:p>
    <w:p w:rsidR="000E386C" w:rsidRDefault="000A7BCD">
      <w:pPr>
        <w:pStyle w:val="13"/>
        <w:framePr w:w="2915" w:h="2833" w:hRule="exact" w:wrap="around" w:vAnchor="page" w:hAnchor="page" w:x="3000" w:y="9644"/>
        <w:numPr>
          <w:ilvl w:val="0"/>
          <w:numId w:val="10"/>
        </w:numPr>
        <w:shd w:val="clear" w:color="auto" w:fill="auto"/>
        <w:tabs>
          <w:tab w:val="left" w:pos="375"/>
        </w:tabs>
        <w:spacing w:before="0" w:line="197" w:lineRule="exact"/>
        <w:ind w:left="20" w:right="20" w:firstLine="0"/>
      </w:pPr>
      <w:r>
        <w:t>При заполнении графы «Вид при</w:t>
      </w:r>
      <w:r>
        <w:softHyphen/>
        <w:t>обретенного имущества* указыва</w:t>
      </w:r>
      <w:r>
        <w:softHyphen/>
        <w:t>ется, например, земельный участок для ведения личного подсобного, дачного хозяйства, огородничества, садоводства, индивидуального га</w:t>
      </w:r>
      <w:r>
        <w:softHyphen/>
        <w:t>ражного или индивидуального жи</w:t>
      </w:r>
      <w:r>
        <w:softHyphen/>
        <w:t>лищного строительства. Для объекта недвижимого имущества рекоменду</w:t>
      </w:r>
      <w:r>
        <w:softHyphen/>
        <w:t>ется указывать его местонахождение (адрес) и площадь. Для транспорт</w:t>
      </w:r>
      <w:r>
        <w:softHyphen/>
        <w:t>ного средства рекомендуется указы</w:t>
      </w:r>
      <w:r>
        <w:softHyphen/>
        <w:t>вать вид, марку, модель транспорт</w:t>
      </w:r>
      <w:r>
        <w:softHyphen/>
        <w:t>ного средства, год изготовления.</w:t>
      </w:r>
    </w:p>
    <w:p w:rsidR="000E386C" w:rsidRDefault="000A7BCD">
      <w:pPr>
        <w:pStyle w:val="13"/>
        <w:framePr w:w="2903" w:h="2781" w:hRule="exact" w:wrap="around" w:vAnchor="page" w:hAnchor="page" w:x="6037" w:y="9644"/>
        <w:shd w:val="clear" w:color="auto" w:fill="auto"/>
        <w:spacing w:before="0" w:after="120" w:line="197" w:lineRule="exact"/>
        <w:ind w:left="20" w:right="20" w:firstLine="0"/>
      </w:pPr>
      <w:r>
        <w:t>Для ценных бумаг рекомендуется указывать вид ценной бумаги, све</w:t>
      </w:r>
      <w:r>
        <w:softHyphen/>
        <w:t>дения о выпустившем ее лице (для юридических лиц - наименование, организационно-правовую форму, местонахождение).</w:t>
      </w:r>
    </w:p>
    <w:p w:rsidR="000E386C" w:rsidRDefault="000A7BCD">
      <w:pPr>
        <w:pStyle w:val="13"/>
        <w:framePr w:w="2903" w:h="2781" w:hRule="exact" w:wrap="around" w:vAnchor="page" w:hAnchor="page" w:x="6037" w:y="9644"/>
        <w:numPr>
          <w:ilvl w:val="0"/>
          <w:numId w:val="10"/>
        </w:numPr>
        <w:shd w:val="clear" w:color="auto" w:fill="auto"/>
        <w:tabs>
          <w:tab w:val="left" w:pos="369"/>
        </w:tabs>
        <w:spacing w:before="0" w:line="197" w:lineRule="exact"/>
        <w:ind w:left="20" w:right="20" w:firstLine="0"/>
      </w:pPr>
      <w:r>
        <w:t>При заполнении графы «Источ</w:t>
      </w:r>
      <w:r>
        <w:softHyphen/>
        <w:t>ник получения средств, за счет ко</w:t>
      </w:r>
      <w:r>
        <w:softHyphen/>
        <w:t>торых приобретено имущество*</w:t>
      </w:r>
    </w:p>
    <w:p w:rsidR="000E386C" w:rsidRDefault="000A7BCD">
      <w:pPr>
        <w:pStyle w:val="13"/>
        <w:framePr w:w="2903" w:h="2781" w:hRule="exact" w:wrap="around" w:vAnchor="page" w:hAnchor="page" w:x="6037" w:y="9644"/>
        <w:shd w:val="clear" w:color="auto" w:fill="auto"/>
        <w:spacing w:before="0" w:line="197" w:lineRule="exact"/>
        <w:ind w:left="20" w:right="20" w:firstLine="0"/>
      </w:pPr>
      <w:r>
        <w:t>следует указывать наименование источника получения средств и раз</w:t>
      </w:r>
      <w:r>
        <w:softHyphen/>
        <w:t>мер полученного дохода по каждому из источников.</w:t>
      </w:r>
    </w:p>
    <w:p w:rsidR="000E386C" w:rsidRDefault="000A7BCD">
      <w:pPr>
        <w:pStyle w:val="a5"/>
        <w:framePr w:wrap="around" w:vAnchor="page" w:hAnchor="page" w:x="5143" w:y="13570"/>
        <w:shd w:val="clear" w:color="auto" w:fill="auto"/>
        <w:spacing w:line="100" w:lineRule="exact"/>
        <w:ind w:left="20"/>
      </w:pPr>
      <w:r>
        <w:t>32</w:t>
      </w:r>
    </w:p>
    <w:p w:rsidR="000E386C" w:rsidRDefault="000A7BCD">
      <w:pPr>
        <w:pStyle w:val="a5"/>
        <w:framePr w:wrap="around" w:vAnchor="page" w:hAnchor="page" w:x="6641" w:y="13564"/>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56" w:h="8363" w:hRule="exact" w:wrap="around" w:vAnchor="page" w:hAnchor="page" w:x="3330" w:y="4321"/>
        <w:numPr>
          <w:ilvl w:val="0"/>
          <w:numId w:val="10"/>
        </w:numPr>
        <w:shd w:val="clear" w:color="auto" w:fill="auto"/>
        <w:spacing w:before="0"/>
        <w:ind w:left="20" w:right="40" w:firstLine="0"/>
      </w:pPr>
      <w:r>
        <w:t xml:space="preserve"> Рекомендуется учитывать, что источников получения средств, за счет которых приобретено имуще</w:t>
      </w:r>
      <w:r>
        <w:softHyphen/>
        <w:t>ство, может быть несколько, напри</w:t>
      </w:r>
      <w:r>
        <w:softHyphen/>
        <w:t>мер:</w:t>
      </w:r>
    </w:p>
    <w:p w:rsidR="000E386C" w:rsidRDefault="000A7BCD">
      <w:pPr>
        <w:pStyle w:val="13"/>
        <w:framePr w:w="2956" w:h="8363" w:hRule="exact" w:wrap="around" w:vAnchor="page" w:hAnchor="page" w:x="3330" w:y="4321"/>
        <w:numPr>
          <w:ilvl w:val="0"/>
          <w:numId w:val="17"/>
        </w:numPr>
        <w:shd w:val="clear" w:color="auto" w:fill="auto"/>
        <w:spacing w:before="0" w:line="197" w:lineRule="exact"/>
        <w:ind w:left="20" w:right="40" w:firstLine="0"/>
      </w:pPr>
      <w:r>
        <w:t xml:space="preserve"> доход по основному месту работы служащего (работника), его супруги (супруга);</w:t>
      </w:r>
    </w:p>
    <w:p w:rsidR="000E386C" w:rsidRDefault="000A7BCD">
      <w:pPr>
        <w:pStyle w:val="13"/>
        <w:framePr w:w="2956" w:h="8363" w:hRule="exact" w:wrap="around" w:vAnchor="page" w:hAnchor="page" w:x="3330" w:y="4321"/>
        <w:numPr>
          <w:ilvl w:val="0"/>
          <w:numId w:val="17"/>
        </w:numPr>
        <w:shd w:val="clear" w:color="auto" w:fill="auto"/>
        <w:spacing w:before="0"/>
        <w:ind w:left="20" w:right="40" w:firstLine="0"/>
      </w:pPr>
      <w:r>
        <w:t xml:space="preserve"> доход от иной разрешенной зако</w:t>
      </w:r>
      <w:r>
        <w:softHyphen/>
        <w:t>ном деятельности;</w:t>
      </w:r>
    </w:p>
    <w:p w:rsidR="000E386C" w:rsidRDefault="000A7BCD">
      <w:pPr>
        <w:pStyle w:val="13"/>
        <w:framePr w:w="2956" w:h="8363" w:hRule="exact" w:wrap="around" w:vAnchor="page" w:hAnchor="page" w:x="3330" w:y="4321"/>
        <w:numPr>
          <w:ilvl w:val="0"/>
          <w:numId w:val="17"/>
        </w:numPr>
        <w:shd w:val="clear" w:color="auto" w:fill="auto"/>
        <w:spacing w:before="0"/>
        <w:ind w:left="20" w:right="40" w:firstLine="0"/>
      </w:pPr>
      <w:r>
        <w:t xml:space="preserve"> доход от вкладов в банках и иных кредитных организациях;</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накопления за предыдущие годы;</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наследство;</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дар;</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заем;</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ипотека;</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иные кредитные обязательства;</w:t>
      </w:r>
    </w:p>
    <w:p w:rsidR="000E386C" w:rsidRDefault="000A7BCD">
      <w:pPr>
        <w:pStyle w:val="13"/>
        <w:framePr w:w="2956" w:h="8363" w:hRule="exact" w:wrap="around" w:vAnchor="page" w:hAnchor="page" w:x="3330" w:y="4321"/>
        <w:numPr>
          <w:ilvl w:val="0"/>
          <w:numId w:val="17"/>
        </w:numPr>
        <w:shd w:val="clear" w:color="auto" w:fill="auto"/>
        <w:spacing w:before="0" w:line="273" w:lineRule="exact"/>
        <w:ind w:left="20" w:firstLine="0"/>
      </w:pPr>
      <w:r>
        <w:t xml:space="preserve"> доход от продажи имущества;</w:t>
      </w:r>
    </w:p>
    <w:p w:rsidR="000E386C" w:rsidRDefault="000A7BCD">
      <w:pPr>
        <w:pStyle w:val="13"/>
        <w:framePr w:w="2956" w:h="8363" w:hRule="exact" w:wrap="around" w:vAnchor="page" w:hAnchor="page" w:x="3330" w:y="4321"/>
        <w:numPr>
          <w:ilvl w:val="0"/>
          <w:numId w:val="17"/>
        </w:numPr>
        <w:shd w:val="clear" w:color="auto" w:fill="auto"/>
        <w:spacing w:before="0" w:line="221" w:lineRule="exact"/>
        <w:ind w:left="20" w:right="40" w:firstLine="0"/>
      </w:pPr>
      <w:r>
        <w:t xml:space="preserve"> доход от сдачи имущества в арен</w:t>
      </w:r>
      <w:r>
        <w:softHyphen/>
      </w:r>
      <w:r>
        <w:rPr>
          <w:rStyle w:val="61"/>
        </w:rPr>
        <w:t>ду;</w:t>
      </w:r>
    </w:p>
    <w:p w:rsidR="000E386C" w:rsidRDefault="000A7BCD">
      <w:pPr>
        <w:pStyle w:val="13"/>
        <w:framePr w:w="2956" w:h="8363" w:hRule="exact" w:wrap="around" w:vAnchor="page" w:hAnchor="page" w:x="3330" w:y="4321"/>
        <w:numPr>
          <w:ilvl w:val="0"/>
          <w:numId w:val="17"/>
        </w:numPr>
        <w:shd w:val="clear" w:color="auto" w:fill="auto"/>
        <w:spacing w:before="0"/>
        <w:ind w:left="20" w:right="40" w:firstLine="0"/>
      </w:pPr>
      <w:r>
        <w:t xml:space="preserve"> единовременная субсидия на приобретение жилого помещения и иные аналогичные выплаты, на</w:t>
      </w:r>
      <w:r>
        <w:softHyphen/>
        <w:t>пример, денежные средства, полу</w:t>
      </w:r>
      <w:r>
        <w:softHyphen/>
        <w:t>ченные участником накопитель</w:t>
      </w:r>
      <w:r>
        <w:softHyphen/>
        <w:t>но-ипотечной системы жилищного обеспечения военнослужащих;</w:t>
      </w:r>
    </w:p>
    <w:p w:rsidR="000E386C" w:rsidRDefault="000A7BCD">
      <w:pPr>
        <w:pStyle w:val="13"/>
        <w:framePr w:w="2956" w:h="8363" w:hRule="exact" w:wrap="around" w:vAnchor="page" w:hAnchor="page" w:x="3330" w:y="4321"/>
        <w:numPr>
          <w:ilvl w:val="0"/>
          <w:numId w:val="17"/>
        </w:numPr>
        <w:shd w:val="clear" w:color="auto" w:fill="auto"/>
        <w:spacing w:before="0" w:line="197" w:lineRule="exact"/>
        <w:ind w:left="20" w:right="40" w:firstLine="0"/>
      </w:pPr>
      <w:r>
        <w:t xml:space="preserve"> средства материнского (семейно</w:t>
      </w:r>
      <w:r>
        <w:softHyphen/>
        <w:t>го) капитала;</w:t>
      </w:r>
    </w:p>
    <w:p w:rsidR="000E386C" w:rsidRDefault="000A7BCD">
      <w:pPr>
        <w:pStyle w:val="13"/>
        <w:framePr w:w="2956" w:h="8363" w:hRule="exact" w:wrap="around" w:vAnchor="page" w:hAnchor="page" w:x="3330" w:y="4321"/>
        <w:numPr>
          <w:ilvl w:val="0"/>
          <w:numId w:val="17"/>
        </w:numPr>
        <w:shd w:val="clear" w:color="auto" w:fill="auto"/>
        <w:spacing w:before="0" w:after="119" w:line="150" w:lineRule="exact"/>
        <w:ind w:left="20" w:firstLine="0"/>
      </w:pPr>
      <w:r>
        <w:t xml:space="preserve"> иные виды доходов.</w:t>
      </w:r>
    </w:p>
    <w:p w:rsidR="000E386C" w:rsidRDefault="000A7BCD">
      <w:pPr>
        <w:pStyle w:val="13"/>
        <w:framePr w:w="2956" w:h="8363" w:hRule="exact" w:wrap="around" w:vAnchor="page" w:hAnchor="page" w:x="3330" w:y="4321"/>
        <w:numPr>
          <w:ilvl w:val="0"/>
          <w:numId w:val="10"/>
        </w:numPr>
        <w:shd w:val="clear" w:color="auto" w:fill="auto"/>
        <w:spacing w:before="0"/>
        <w:ind w:left="20" w:right="40" w:firstLine="0"/>
      </w:pPr>
      <w:r>
        <w:t xml:space="preserve"> При этом служащий (работник) в свободной форме может уточнить обстоятельства получения дохода и полученные от данного источни</w:t>
      </w:r>
      <w:r>
        <w:softHyphen/>
        <w:t>ка суммы. Например, для дохода от</w:t>
      </w:r>
    </w:p>
    <w:p w:rsidR="000E386C" w:rsidRDefault="000A7BCD">
      <w:pPr>
        <w:pStyle w:val="13"/>
        <w:framePr w:w="3490" w:h="8013" w:hRule="exact" w:wrap="around" w:vAnchor="page" w:hAnchor="page" w:x="6373" w:y="4333"/>
        <w:shd w:val="clear" w:color="auto" w:fill="auto"/>
        <w:spacing w:before="0" w:after="120"/>
        <w:ind w:left="20" w:right="600" w:firstLine="0"/>
      </w:pPr>
      <w:r>
        <w:t>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w:t>
      </w:r>
      <w:r>
        <w:softHyphen/>
        <w:t>но; для ипотеки может быть указана организация, с которой заключен договор ипотеки, и реквизиты тако</w:t>
      </w:r>
      <w:r>
        <w:softHyphen/>
        <w:t>го договора.</w:t>
      </w:r>
    </w:p>
    <w:p w:rsidR="000E386C" w:rsidRDefault="000A7BCD">
      <w:pPr>
        <w:pStyle w:val="13"/>
        <w:framePr w:w="3490" w:h="8013" w:hRule="exact" w:wrap="around" w:vAnchor="page" w:hAnchor="page" w:x="6373" w:y="4333"/>
        <w:numPr>
          <w:ilvl w:val="0"/>
          <w:numId w:val="10"/>
        </w:numPr>
        <w:shd w:val="clear" w:color="auto" w:fill="auto"/>
        <w:tabs>
          <w:tab w:val="left" w:pos="392"/>
        </w:tabs>
        <w:spacing w:before="0"/>
        <w:ind w:left="20" w:right="600" w:firstLine="0"/>
      </w:pPr>
      <w:r>
        <w:t>В графе «Основания приобре</w:t>
      </w:r>
      <w:r>
        <w:softHyphen/>
        <w:t>тения имущества» указываются реквизиты свидетельства о госу</w:t>
      </w:r>
      <w:r>
        <w:softHyphen/>
        <w:t>дарственной регистрации права соб</w:t>
      </w:r>
      <w:r>
        <w:softHyphen/>
        <w:t>ственности на недвижимое имуще</w:t>
      </w:r>
      <w:r>
        <w:softHyphen/>
        <w:t>ство и/или регистрационный номер записи в Едином государственном реестре прав на недвижимое имуще</w:t>
      </w:r>
      <w:r>
        <w:softHyphen/>
        <w:t>ство и сделок с ним (ЕГРП). Также указываются наименование и рек</w:t>
      </w:r>
      <w:r>
        <w:softHyphen/>
        <w:t>визиты документа, являющегося ос</w:t>
      </w:r>
      <w:r>
        <w:softHyphen/>
        <w:t>нованием для приобретения права собственности на недвижимое иму</w:t>
      </w:r>
      <w:r>
        <w:softHyphen/>
        <w:t>щество (договор купли-продажи, договор мены, решение суда и др.).</w:t>
      </w:r>
    </w:p>
    <w:p w:rsidR="000E386C" w:rsidRDefault="000A7BCD">
      <w:pPr>
        <w:pStyle w:val="13"/>
        <w:framePr w:w="3490" w:h="8013" w:hRule="exact" w:wrap="around" w:vAnchor="page" w:hAnchor="page" w:x="6373" w:y="4333"/>
        <w:shd w:val="clear" w:color="auto" w:fill="auto"/>
        <w:spacing w:before="0" w:after="92"/>
        <w:ind w:left="20" w:right="600" w:firstLine="0"/>
      </w:pPr>
      <w:r>
        <w:t>В случае приобретения другого иму</w:t>
      </w:r>
      <w:r>
        <w:softHyphen/>
        <w:t>щества (например, транспортного средства, ценных бумаг) - наимено</w:t>
      </w:r>
      <w:r>
        <w:softHyphen/>
        <w:t>вание и реквизиты документа, явля</w:t>
      </w:r>
      <w:r>
        <w:softHyphen/>
        <w:t>ющегося законным основанием для возникновения права собственно</w:t>
      </w:r>
      <w:r>
        <w:softHyphen/>
        <w:t>сти. Копия документа прилагается к справке.</w:t>
      </w:r>
    </w:p>
    <w:p w:rsidR="000E386C" w:rsidRDefault="000A7BCD">
      <w:pPr>
        <w:pStyle w:val="301"/>
        <w:framePr w:w="3490" w:h="8013" w:hRule="exact" w:wrap="around" w:vAnchor="page" w:hAnchor="page" w:x="6373" w:y="4333"/>
        <w:shd w:val="clear" w:color="auto" w:fill="auto"/>
        <w:spacing w:before="0" w:after="0"/>
        <w:ind w:left="220" w:right="20"/>
        <w:jc w:val="right"/>
      </w:pPr>
      <w:r>
        <w:rPr>
          <w:rStyle w:val="302"/>
          <w:i/>
          <w:iCs/>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E386C" w:rsidRDefault="000A7BCD">
      <w:pPr>
        <w:pStyle w:val="a5"/>
        <w:framePr w:wrap="around" w:vAnchor="page" w:hAnchor="page" w:x="5455" w:y="13497"/>
        <w:shd w:val="clear" w:color="auto" w:fill="auto"/>
        <w:spacing w:line="100" w:lineRule="exact"/>
        <w:ind w:left="20"/>
      </w:pPr>
      <w:r>
        <w:t>зз</w:t>
      </w:r>
    </w:p>
    <w:p w:rsidR="000E386C" w:rsidRDefault="000A7BCD">
      <w:pPr>
        <w:pStyle w:val="a5"/>
        <w:framePr w:wrap="around" w:vAnchor="page" w:hAnchor="page" w:x="6959" w:y="13497"/>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15" w:h="8018" w:hRule="exact" w:wrap="around" w:vAnchor="page" w:hAnchor="page" w:x="3338" w:y="4403"/>
        <w:numPr>
          <w:ilvl w:val="0"/>
          <w:numId w:val="10"/>
        </w:numPr>
        <w:shd w:val="clear" w:color="auto" w:fill="auto"/>
        <w:tabs>
          <w:tab w:val="left" w:pos="375"/>
        </w:tabs>
        <w:spacing w:before="0" w:after="125" w:line="197" w:lineRule="exact"/>
        <w:ind w:left="20" w:right="20" w:firstLine="0"/>
      </w:pPr>
      <w:r>
        <w:t>Особенности заполнения разде</w:t>
      </w:r>
      <w:r>
        <w:softHyphen/>
        <w:t>ла «Сведения о расходах»:</w:t>
      </w:r>
    </w:p>
    <w:p w:rsidR="000E386C" w:rsidRDefault="000A7BCD">
      <w:pPr>
        <w:pStyle w:val="13"/>
        <w:framePr w:w="2915" w:h="8018" w:hRule="exact" w:wrap="around" w:vAnchor="page" w:hAnchor="page" w:x="3338" w:y="4403"/>
        <w:numPr>
          <w:ilvl w:val="0"/>
          <w:numId w:val="18"/>
        </w:numPr>
        <w:shd w:val="clear" w:color="auto" w:fill="auto"/>
        <w:tabs>
          <w:tab w:val="left" w:pos="305"/>
        </w:tabs>
        <w:spacing w:before="0" w:after="116"/>
        <w:ind w:left="20" w:right="20" w:firstLine="0"/>
      </w:pPr>
      <w:r>
        <w:rPr>
          <w:rStyle w:val="0pt1"/>
        </w:rPr>
        <w:t>приобретение недвижимого имуще</w:t>
      </w:r>
      <w:r>
        <w:rPr>
          <w:rStyle w:val="0pt1"/>
        </w:rPr>
        <w:softHyphen/>
        <w:t>ства посредством участия в долевом строительстве.</w:t>
      </w:r>
      <w:r>
        <w:t xml:space="preserve"> Сведения об объек</w:t>
      </w:r>
      <w:r>
        <w:softHyphen/>
        <w:t>те долевого строительства, в отно</w:t>
      </w:r>
      <w:r>
        <w:softHyphen/>
        <w:t>шении которого заключен договор участия в долевом строительстве, отражаются в сведениях о расходах в случае, если уплаченная в отчет</w:t>
      </w:r>
      <w:r>
        <w:softHyphen/>
        <w:t>ный период по указанному догово</w:t>
      </w:r>
      <w:r>
        <w:softHyphen/>
        <w:t>ру сумма превышает общий доход служащего (работника) и его супру</w:t>
      </w:r>
      <w:r>
        <w:softHyphen/>
        <w:t>ги (супруга) за три последних года, предшествующих совершению сдел</w:t>
      </w:r>
      <w:r>
        <w:softHyphen/>
        <w:t>ки.</w:t>
      </w:r>
    </w:p>
    <w:p w:rsidR="000E386C" w:rsidRDefault="000A7BCD">
      <w:pPr>
        <w:pStyle w:val="13"/>
        <w:framePr w:w="2915" w:h="8018" w:hRule="exact" w:wrap="around" w:vAnchor="page" w:hAnchor="page" w:x="3338" w:y="4403"/>
        <w:shd w:val="clear" w:color="auto" w:fill="auto"/>
        <w:spacing w:before="0" w:after="120" w:line="197" w:lineRule="exact"/>
        <w:ind w:left="20" w:right="20" w:firstLine="0"/>
      </w:pPr>
      <w:r>
        <w:t>При заключении в отчетном пери</w:t>
      </w:r>
      <w:r>
        <w:softHyphen/>
        <w:t>оде нескольких договоров участия в долевом строительстве учитывает</w:t>
      </w:r>
      <w:r>
        <w:softHyphen/>
        <w:t>ся общая сумма, уплаченная по всем договорам.</w:t>
      </w:r>
    </w:p>
    <w:p w:rsidR="000E386C" w:rsidRDefault="000A7BCD">
      <w:pPr>
        <w:pStyle w:val="13"/>
        <w:framePr w:w="2915" w:h="8018" w:hRule="exact" w:wrap="around" w:vAnchor="page" w:hAnchor="page" w:x="3338" w:y="4403"/>
        <w:shd w:val="clear" w:color="auto" w:fill="auto"/>
        <w:spacing w:before="0" w:line="197" w:lineRule="exact"/>
        <w:ind w:left="20" w:right="20" w:firstLine="0"/>
      </w:pPr>
      <w:r>
        <w:t>В случае, если уплаченная по догово</w:t>
      </w:r>
      <w:r>
        <w:softHyphen/>
        <w:t>ру (договорам) сумма не превышает общий доход служащего (работника) и его супруги (супруга) за три по</w:t>
      </w:r>
      <w:r>
        <w:softHyphen/>
        <w:t>следних года, предшествующих со</w:t>
      </w:r>
      <w:r>
        <w:softHyphen/>
        <w:t>вершению сделки (сделок), инфор</w:t>
      </w:r>
      <w:r>
        <w:softHyphen/>
        <w:t>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w:t>
      </w:r>
      <w:r>
        <w:softHyphen/>
        <w:t>тера». При этом не имеет значения, оформлялся ли кредитный договор с банком или иной кредитной орга</w:t>
      </w:r>
      <w:r>
        <w:softHyphen/>
        <w:t>низацией для оплаты по указанному договору.</w:t>
      </w:r>
    </w:p>
    <w:p w:rsidR="000E386C" w:rsidRDefault="000A7BCD">
      <w:pPr>
        <w:pStyle w:val="13"/>
        <w:framePr w:w="2915" w:h="8102" w:hRule="exact" w:wrap="around" w:vAnchor="page" w:hAnchor="page" w:x="6369" w:y="4391"/>
        <w:shd w:val="clear" w:color="auto" w:fill="auto"/>
        <w:spacing w:before="0" w:after="116"/>
        <w:ind w:left="20" w:right="20" w:firstLine="0"/>
      </w:pPr>
      <w:r>
        <w:t>На практике распространены слу</w:t>
      </w:r>
      <w:r>
        <w:softHyphen/>
        <w:t>чаи, когда период с даты выплаты в полном объеме денежных средств в соответствии с договором долево</w:t>
      </w:r>
      <w:r>
        <w:softHyphen/>
        <w:t>го участия до подписания сторонами передаточного акта или иного доку</w:t>
      </w:r>
      <w:r>
        <w:softHyphen/>
        <w:t>мента о передаче объекта долевого строительства и его государствен</w:t>
      </w:r>
      <w:r>
        <w:softHyphen/>
        <w:t>ной регистрации может составлять более года. В этой связи сведения об имеющихся на отчетную дату обя</w:t>
      </w:r>
      <w:r>
        <w:softHyphen/>
        <w:t>зательствах имущественного ха</w:t>
      </w:r>
      <w:r>
        <w:softHyphen/>
        <w:t>рактера застройщика к участнику долевого строительства, которым в соответствии с договором долево</w:t>
      </w:r>
      <w:r>
        <w:softHyphen/>
        <w:t>го участия выполнены обязательства по уплате полной стоимости подле</w:t>
      </w:r>
      <w:r>
        <w:softHyphen/>
        <w:t>жащего передаче объекта, подлежат отражению в подразделе 6.2 справ</w:t>
      </w:r>
      <w:r>
        <w:softHyphen/>
        <w:t>ки. После осуществления лицом - участником долевого строительства государственной регистрации права собственности на недвижимое иму</w:t>
      </w:r>
      <w:r>
        <w:softHyphen/>
        <w:t>щество, приобретенное на основа</w:t>
      </w:r>
      <w:r>
        <w:softHyphen/>
        <w:t>нии договора долевого участия, све</w:t>
      </w:r>
      <w:r>
        <w:softHyphen/>
        <w:t>дения об этом имуществе подлежат указанию в подразделе 3.1 справки;</w:t>
      </w:r>
    </w:p>
    <w:p w:rsidR="000E386C" w:rsidRDefault="000A7BCD">
      <w:pPr>
        <w:pStyle w:val="13"/>
        <w:framePr w:w="2915" w:h="8102" w:hRule="exact" w:wrap="around" w:vAnchor="page" w:hAnchor="page" w:x="6369" w:y="4391"/>
        <w:numPr>
          <w:ilvl w:val="0"/>
          <w:numId w:val="18"/>
        </w:numPr>
        <w:shd w:val="clear" w:color="auto" w:fill="auto"/>
        <w:tabs>
          <w:tab w:val="left" w:pos="299"/>
        </w:tabs>
        <w:spacing w:before="0" w:line="197" w:lineRule="exact"/>
        <w:ind w:left="20" w:right="20" w:firstLine="0"/>
      </w:pPr>
      <w:r>
        <w:t>приобретение недвижимого иму</w:t>
      </w:r>
      <w:r>
        <w:softHyphen/>
        <w:t>щества посредством участия в коо</w:t>
      </w:r>
      <w:r>
        <w:softHyphen/>
        <w:t>перативе. Обязанность представле</w:t>
      </w:r>
      <w:r>
        <w:softHyphen/>
        <w:t>ния сведений о расходах возникает в случае, если лицо совершило сдел</w:t>
      </w:r>
      <w:r>
        <w:softHyphen/>
        <w:t>ку (сделки) по приобретению не</w:t>
      </w:r>
      <w:r>
        <w:softHyphen/>
        <w:t>движимого имущества по договору купли-продажи пая (части пая), сум</w:t>
      </w:r>
      <w:r>
        <w:softHyphen/>
        <w:t>ма которой (которых) превышает доход служащего (работника) и его супруги (супруга) за три последних года, предшествующих году, в кото</w:t>
      </w:r>
      <w:r>
        <w:softHyphen/>
        <w:t>ром совершена сделка (сделки);</w:t>
      </w:r>
    </w:p>
    <w:p w:rsidR="000E386C" w:rsidRDefault="000A7BCD">
      <w:pPr>
        <w:pStyle w:val="a5"/>
        <w:framePr w:wrap="around" w:vAnchor="page" w:hAnchor="page" w:x="5486" w:y="13614"/>
        <w:shd w:val="clear" w:color="auto" w:fill="auto"/>
        <w:spacing w:line="100" w:lineRule="exact"/>
        <w:ind w:left="20"/>
      </w:pPr>
      <w:r>
        <w:t>34</w:t>
      </w:r>
    </w:p>
    <w:p w:rsidR="000E386C" w:rsidRDefault="000A7BCD">
      <w:pPr>
        <w:pStyle w:val="a5"/>
        <w:framePr w:wrap="around" w:vAnchor="page" w:hAnchor="page" w:x="6990" w:y="13602"/>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21" w:h="1039" w:hRule="exact" w:wrap="around" w:vAnchor="page" w:hAnchor="page" w:x="3332" w:y="4304"/>
        <w:numPr>
          <w:ilvl w:val="0"/>
          <w:numId w:val="18"/>
        </w:numPr>
        <w:shd w:val="clear" w:color="auto" w:fill="auto"/>
        <w:tabs>
          <w:tab w:val="left" w:pos="317"/>
        </w:tabs>
        <w:spacing w:before="0"/>
        <w:ind w:left="20" w:firstLine="0"/>
      </w:pPr>
      <w:r>
        <w:t>приобретение ценных бумаг. Од</w:t>
      </w:r>
      <w:r>
        <w:softHyphen/>
        <w:t>ной (каждой) сделкой купли-про</w:t>
      </w:r>
      <w:r>
        <w:softHyphen/>
        <w:t>дажи ценных бумаг следует считать действие, в результате которого возникает право собственности на</w:t>
      </w:r>
    </w:p>
    <w:p w:rsidR="000E386C" w:rsidRDefault="000A7BCD">
      <w:pPr>
        <w:pStyle w:val="13"/>
        <w:framePr w:w="2897" w:h="1039" w:hRule="exact" w:wrap="around" w:vAnchor="page" w:hAnchor="page" w:x="6381" w:y="4315"/>
        <w:shd w:val="clear" w:color="auto" w:fill="auto"/>
        <w:tabs>
          <w:tab w:val="left" w:pos="317"/>
        </w:tabs>
        <w:spacing w:before="0"/>
        <w:ind w:left="20" w:firstLine="0"/>
      </w:pPr>
      <w:r>
        <w:t>соответствующие ценные бумаги, приобретенные лично или через представителя (брокера) в преде</w:t>
      </w:r>
      <w:r>
        <w:softHyphen/>
        <w:t>лах установленного ограничения на сумму совершаемых сделок.</w:t>
      </w:r>
    </w:p>
    <w:p w:rsidR="000E386C" w:rsidRDefault="000A7BCD">
      <w:pPr>
        <w:pStyle w:val="a5"/>
        <w:framePr w:wrap="around" w:vAnchor="page" w:hAnchor="page" w:x="5411" w:y="13492"/>
        <w:shd w:val="clear" w:color="auto" w:fill="auto"/>
        <w:spacing w:line="100" w:lineRule="exact"/>
        <w:ind w:left="20"/>
      </w:pPr>
      <w:r>
        <w:t>35</w:t>
      </w:r>
    </w:p>
    <w:p w:rsidR="000E386C" w:rsidRDefault="000A7BCD">
      <w:pPr>
        <w:pStyle w:val="a5"/>
        <w:framePr w:wrap="around" w:vAnchor="page" w:hAnchor="page" w:x="6915" w:y="13497"/>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a5"/>
        <w:framePr w:wrap="around" w:vAnchor="page" w:hAnchor="page" w:x="2140" w:y="2756"/>
        <w:shd w:val="clear" w:color="auto" w:fill="auto"/>
        <w:spacing w:line="100" w:lineRule="exact"/>
        <w:ind w:left="20"/>
      </w:pPr>
      <w:r>
        <w:rPr>
          <w:rStyle w:val="ab"/>
        </w:rPr>
        <w:t>f</w:t>
      </w:r>
    </w:p>
    <w:p w:rsidR="000E386C" w:rsidRDefault="00785E80">
      <w:pPr>
        <w:framePr w:wrap="none" w:vAnchor="page" w:hAnchor="page" w:x="2477" w:y="3180"/>
        <w:rPr>
          <w:sz w:val="2"/>
          <w:szCs w:val="2"/>
        </w:rPr>
      </w:pPr>
      <w:r>
        <w:fldChar w:fldCharType="begin"/>
      </w:r>
      <w:r w:rsidR="000A7BCD">
        <w:instrText>INCLUDEPICTURE  "C:\\Users\\AF34~1\\AppData\\Local\\Temp\\FineReader11.00\\media\\image18.jpeg" \* MERGEFORMATINET</w:instrText>
      </w:r>
      <w:r>
        <w:fldChar w:fldCharType="separate"/>
      </w:r>
      <w:r w:rsidR="007576F6">
        <w:pict>
          <v:shape id="_x0000_i1035" type="#_x0000_t75" style="width:126pt;height:144.75pt">
            <v:imagedata r:id="rId34" r:href="rId35"/>
          </v:shape>
        </w:pict>
      </w:r>
      <w:r>
        <w:fldChar w:fldCharType="end"/>
      </w:r>
    </w:p>
    <w:p w:rsidR="000E386C" w:rsidRDefault="000A7BCD">
      <w:pPr>
        <w:pStyle w:val="13"/>
        <w:framePr w:w="6573" w:h="853" w:hRule="exact" w:wrap="around" w:vAnchor="page" w:hAnchor="page" w:x="2785" w:y="5379"/>
        <w:numPr>
          <w:ilvl w:val="0"/>
          <w:numId w:val="10"/>
        </w:numPr>
        <w:shd w:val="clear" w:color="auto" w:fill="auto"/>
        <w:tabs>
          <w:tab w:val="left" w:pos="2660"/>
        </w:tabs>
        <w:spacing w:before="0" w:line="197" w:lineRule="exact"/>
        <w:ind w:left="2311" w:right="20" w:firstLine="0"/>
      </w:pPr>
      <w:r>
        <w:t>Понятие недвижимого имущества установлено</w:t>
      </w:r>
      <w:r>
        <w:br/>
        <w:t>статьей 130 Гражданского кодекса Российской федера-</w:t>
      </w:r>
      <w:r>
        <w:br/>
        <w:t>ции. Согласно указанной статье к недвижимым вещам</w:t>
      </w:r>
      <w:r>
        <w:br/>
        <w:t>(недвижимое имущество, недвижимость) относятся</w:t>
      </w:r>
    </w:p>
    <w:p w:rsidR="000E386C" w:rsidRDefault="000A7BCD">
      <w:pPr>
        <w:pStyle w:val="13"/>
        <w:framePr w:wrap="around" w:vAnchor="page" w:hAnchor="page" w:x="2785" w:y="5144"/>
        <w:shd w:val="clear" w:color="auto" w:fill="auto"/>
        <w:spacing w:before="0" w:line="150" w:lineRule="exact"/>
        <w:ind w:left="2328" w:right="1086" w:firstLine="0"/>
      </w:pPr>
      <w:r>
        <w:t>Подраздел 3.1 Недвижимое имущество</w:t>
      </w:r>
    </w:p>
    <w:p w:rsidR="000E386C" w:rsidRDefault="000A7BCD">
      <w:pPr>
        <w:pStyle w:val="110"/>
        <w:framePr w:wrap="around" w:vAnchor="page" w:hAnchor="page" w:x="2785" w:y="4591"/>
        <w:shd w:val="clear" w:color="auto" w:fill="auto"/>
        <w:spacing w:line="210" w:lineRule="exact"/>
        <w:ind w:left="2404"/>
        <w:jc w:val="both"/>
      </w:pPr>
      <w:bookmarkStart w:id="22" w:name="bookmark21"/>
      <w:r>
        <w:t>РАЗДЕЛ 3. СВЕДЕНИЯ ОБ ИМУЩЕСТВЕ</w:t>
      </w:r>
      <w:bookmarkEnd w:id="22"/>
    </w:p>
    <w:p w:rsidR="000E386C" w:rsidRDefault="000A7BCD">
      <w:pPr>
        <w:pStyle w:val="13"/>
        <w:framePr w:w="6573" w:h="1242" w:hRule="exact" w:wrap="around" w:vAnchor="page" w:hAnchor="page" w:x="2785" w:y="6175"/>
        <w:shd w:val="clear" w:color="auto" w:fill="auto"/>
        <w:spacing w:before="0" w:line="197" w:lineRule="exact"/>
        <w:ind w:left="620" w:right="20" w:firstLine="0"/>
      </w:pPr>
      <w: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0E386C" w:rsidRDefault="000A7BCD">
      <w:pPr>
        <w:pStyle w:val="24"/>
        <w:framePr w:w="6573" w:h="952" w:hRule="exact" w:wrap="around" w:vAnchor="page" w:hAnchor="page" w:x="2785" w:y="7391"/>
        <w:shd w:val="clear" w:color="auto" w:fill="auto"/>
        <w:spacing w:before="0"/>
        <w:ind w:left="20" w:right="880"/>
      </w:pPr>
      <w:bookmarkStart w:id="23" w:name="bookmark22"/>
      <w:r>
        <w:rPr>
          <w:rStyle w:val="25"/>
          <w:i/>
          <w:iCs/>
        </w:rPr>
        <w:t>Понятие недвижимого имущества установлено статьей 130 Гражданского кодекса Российской Федерации</w:t>
      </w:r>
      <w:bookmarkEnd w:id="23"/>
    </w:p>
    <w:p w:rsidR="000E386C" w:rsidRDefault="000A7BCD">
      <w:pPr>
        <w:pStyle w:val="13"/>
        <w:framePr w:w="6573" w:h="4513" w:hRule="exact" w:wrap="around" w:vAnchor="page" w:hAnchor="page" w:x="2785" w:y="8421"/>
        <w:numPr>
          <w:ilvl w:val="0"/>
          <w:numId w:val="10"/>
        </w:numPr>
        <w:shd w:val="clear" w:color="auto" w:fill="auto"/>
        <w:spacing w:before="0" w:after="56"/>
        <w:ind w:left="620" w:right="20" w:firstLine="0"/>
      </w:pPr>
      <w:r>
        <w:t xml:space="preserve"> При заполнении данного подраздела указываются все объекты недви</w:t>
      </w:r>
      <w:r>
        <w:softHyphen/>
        <w:t>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E386C" w:rsidRDefault="000A7BCD">
      <w:pPr>
        <w:pStyle w:val="13"/>
        <w:framePr w:w="6573" w:h="4513" w:hRule="exact" w:wrap="around" w:vAnchor="page" w:hAnchor="page" w:x="2785" w:y="8421"/>
        <w:shd w:val="clear" w:color="auto" w:fill="auto"/>
        <w:spacing w:before="0" w:after="60" w:line="197" w:lineRule="exact"/>
        <w:ind w:left="620" w:right="20" w:firstLine="0"/>
      </w:pPr>
      <w:r>
        <w:t>При заполнении данного подраздела рекомендуется заблаговременно про</w:t>
      </w:r>
      <w:r>
        <w:softHyphen/>
        <w:t>верить наличие и достоверность документов о праве собственности и/или выписки из Единого государственного реестра прав на недвижимое имуще</w:t>
      </w:r>
      <w:r>
        <w:softHyphen/>
        <w:t>ство и сделок с ним (ЕГРП).</w:t>
      </w:r>
    </w:p>
    <w:p w:rsidR="000E386C" w:rsidRDefault="000A7BCD">
      <w:pPr>
        <w:pStyle w:val="13"/>
        <w:framePr w:w="6573" w:h="4513" w:hRule="exact" w:wrap="around" w:vAnchor="page" w:hAnchor="page" w:x="2785" w:y="8421"/>
        <w:numPr>
          <w:ilvl w:val="0"/>
          <w:numId w:val="10"/>
        </w:numPr>
        <w:shd w:val="clear" w:color="auto" w:fill="auto"/>
        <w:spacing w:before="0" w:after="60" w:line="197" w:lineRule="exact"/>
        <w:ind w:left="620" w:right="20" w:firstLine="0"/>
      </w:pPr>
      <w:r>
        <w:t xml:space="preserve"> Лицо после передачи права владения, но до государственной регистра</w:t>
      </w:r>
      <w:r>
        <w:softHyphen/>
        <w:t>ции права собственности является законным владельцем имущества на ос</w:t>
      </w:r>
      <w:r>
        <w:softHyphen/>
        <w:t>новании статьи 305 Гражданского кодекса Российской Федерации.</w:t>
      </w:r>
    </w:p>
    <w:p w:rsidR="000E386C" w:rsidRDefault="000A7BCD">
      <w:pPr>
        <w:pStyle w:val="13"/>
        <w:framePr w:w="6573" w:h="4513" w:hRule="exact" w:wrap="around" w:vAnchor="page" w:hAnchor="page" w:x="2785" w:y="8421"/>
        <w:numPr>
          <w:ilvl w:val="0"/>
          <w:numId w:val="10"/>
        </w:numPr>
        <w:shd w:val="clear" w:color="auto" w:fill="auto"/>
        <w:spacing w:before="0" w:after="60" w:line="197" w:lineRule="exact"/>
        <w:ind w:left="620" w:right="20" w:firstLine="0"/>
      </w:pPr>
      <w:r>
        <w:t xml:space="preserve"> Указанию также подлежит недвижимое имущество, полученное в поряд</w:t>
      </w:r>
      <w:r>
        <w:softHyphen/>
        <w:t>ке наследования (выдано свидетельство о праве на наследство) или по ре</w:t>
      </w:r>
      <w:r>
        <w:softHyphen/>
        <w:t>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E386C" w:rsidRDefault="000A7BCD">
      <w:pPr>
        <w:pStyle w:val="13"/>
        <w:framePr w:w="6573" w:h="4513" w:hRule="exact" w:wrap="around" w:vAnchor="page" w:hAnchor="page" w:x="2785" w:y="8421"/>
        <w:numPr>
          <w:ilvl w:val="0"/>
          <w:numId w:val="10"/>
        </w:numPr>
        <w:shd w:val="clear" w:color="auto" w:fill="auto"/>
        <w:spacing w:before="0" w:line="197" w:lineRule="exact"/>
        <w:ind w:left="620" w:right="20" w:firstLine="0"/>
      </w:pPr>
      <w:r>
        <w:t xml:space="preserve"> Каждый объект недвижимости, на который зарегистрировано право соб</w:t>
      </w:r>
      <w:r>
        <w:softHyphen/>
        <w:t>ственности, указывается отдельно (например, два земельных участка, рас</w:t>
      </w:r>
      <w:r>
        <w:softHyphen/>
        <w:t>положенные рядом и объединенные одним забором, указываются в справке как два земельных участка, если на каждый участок есть отдельный доку</w:t>
      </w:r>
      <w:r>
        <w:softHyphen/>
        <w:t>мент о праве собственности и т.п.).</w:t>
      </w:r>
    </w:p>
    <w:p w:rsidR="000E386C" w:rsidRDefault="000A7BCD">
      <w:pPr>
        <w:pStyle w:val="a5"/>
        <w:framePr w:wrap="around" w:vAnchor="page" w:hAnchor="page" w:x="5543" w:y="13910"/>
        <w:shd w:val="clear" w:color="auto" w:fill="auto"/>
        <w:spacing w:line="100" w:lineRule="exact"/>
        <w:ind w:left="20"/>
      </w:pPr>
      <w:r>
        <w:rPr>
          <w:rStyle w:val="aa"/>
        </w:rPr>
        <w:t>36</w:t>
      </w:r>
    </w:p>
    <w:p w:rsidR="000E386C" w:rsidRDefault="00785E80">
      <w:pPr>
        <w:framePr w:wrap="none" w:vAnchor="page" w:hAnchor="page" w:x="5827" w:y="13893"/>
        <w:rPr>
          <w:sz w:val="2"/>
          <w:szCs w:val="2"/>
        </w:rPr>
      </w:pPr>
      <w:r>
        <w:fldChar w:fldCharType="begin"/>
      </w:r>
      <w:r w:rsidR="000A7BCD">
        <w:instrText>INCLUDEPICTURE  "C:\\Users\\AF34~1\\AppData\\Local\\Temp\\FineReader11.00\\media\\image19.jpeg" \* MERGEFORMATINET</w:instrText>
      </w:r>
      <w:r>
        <w:fldChar w:fldCharType="separate"/>
      </w:r>
      <w:r w:rsidR="007576F6">
        <w:pict>
          <v:shape id="_x0000_i1036" type="#_x0000_t75" style="width:55.5pt;height:10.5pt">
            <v:imagedata r:id="rId36" r:href="rId37"/>
          </v:shape>
        </w:pict>
      </w:r>
      <w:r>
        <w:fldChar w:fldCharType="end"/>
      </w:r>
    </w:p>
    <w:p w:rsidR="000E386C" w:rsidRDefault="000A7BCD">
      <w:pPr>
        <w:pStyle w:val="a5"/>
        <w:framePr w:wrap="around" w:vAnchor="page" w:hAnchor="page" w:x="7041" w:y="13904"/>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61" w:h="8226" w:hRule="exact" w:wrap="around" w:vAnchor="page" w:hAnchor="page" w:x="3343" w:y="4314"/>
        <w:shd w:val="clear" w:color="auto" w:fill="auto"/>
        <w:spacing w:before="0" w:after="65" w:line="197" w:lineRule="exact"/>
        <w:ind w:left="40" w:right="40" w:firstLine="0"/>
      </w:pPr>
      <w:r>
        <w:t>Заполнение графы «Вид и наимено</w:t>
      </w:r>
      <w:r>
        <w:softHyphen/>
        <w:t>вание имущества»</w:t>
      </w:r>
    </w:p>
    <w:p w:rsidR="000E386C" w:rsidRDefault="000A7BCD">
      <w:pPr>
        <w:pStyle w:val="13"/>
        <w:framePr w:w="2961" w:h="8226" w:hRule="exact" w:wrap="around" w:vAnchor="page" w:hAnchor="page" w:x="3343" w:y="4314"/>
        <w:numPr>
          <w:ilvl w:val="0"/>
          <w:numId w:val="10"/>
        </w:numPr>
        <w:shd w:val="clear" w:color="auto" w:fill="auto"/>
        <w:tabs>
          <w:tab w:val="left" w:pos="417"/>
        </w:tabs>
        <w:spacing w:before="0" w:after="60"/>
        <w:ind w:left="40" w:right="40" w:firstLine="0"/>
      </w:pPr>
      <w:r>
        <w:t>При указании сведений о зе</w:t>
      </w:r>
      <w:r>
        <w:softHyphen/>
        <w:t>мельных участках указывается вид земельного участка (пая, доли): под индивидуальное гаражное, жи</w:t>
      </w:r>
      <w:r>
        <w:softHyphen/>
        <w:t>лищное строительство, дачный, са</w:t>
      </w:r>
      <w:r>
        <w:softHyphen/>
        <w:t>довый, приусадебный, огородный и другие. При этом:</w:t>
      </w:r>
    </w:p>
    <w:p w:rsidR="000E386C" w:rsidRDefault="000A7BCD">
      <w:pPr>
        <w:pStyle w:val="13"/>
        <w:framePr w:w="2961" w:h="8226" w:hRule="exact" w:wrap="around" w:vAnchor="page" w:hAnchor="page" w:x="3343" w:y="4314"/>
        <w:numPr>
          <w:ilvl w:val="0"/>
          <w:numId w:val="19"/>
        </w:numPr>
        <w:shd w:val="clear" w:color="auto" w:fill="auto"/>
        <w:spacing w:before="0" w:after="60"/>
        <w:ind w:left="40" w:right="40" w:firstLine="0"/>
      </w:pPr>
      <w:r>
        <w:t xml:space="preserve"> садовый земельный участок - зе</w:t>
      </w:r>
      <w:r>
        <w:softHyphen/>
        <w:t>мельный участок, предоставленный гражданину или приобретенный им для выращивания плодовых, ягод</w:t>
      </w:r>
      <w:r>
        <w:softHyphen/>
        <w:t>ных, овощных, бахчевых или иных сельскохозяйственных культур и картофеля, а также для отдыха;</w:t>
      </w:r>
    </w:p>
    <w:p w:rsidR="000E386C" w:rsidRDefault="000A7BCD">
      <w:pPr>
        <w:pStyle w:val="13"/>
        <w:framePr w:w="2961" w:h="8226" w:hRule="exact" w:wrap="around" w:vAnchor="page" w:hAnchor="page" w:x="3343" w:y="4314"/>
        <w:numPr>
          <w:ilvl w:val="0"/>
          <w:numId w:val="19"/>
        </w:numPr>
        <w:shd w:val="clear" w:color="auto" w:fill="auto"/>
        <w:spacing w:before="0" w:after="60"/>
        <w:ind w:left="40" w:right="40" w:firstLine="0"/>
      </w:pPr>
      <w:r>
        <w:t xml:space="preserve"> огородный земельный участок - земельный участок, предоставлен</w:t>
      </w:r>
      <w:r>
        <w:softHyphen/>
        <w:t>ный гражданину или приобретенный им для выращивания ягодных, овощ</w:t>
      </w:r>
      <w:r>
        <w:softHyphen/>
        <w:t>ных, бахчевых или иных сельскохо</w:t>
      </w:r>
      <w:r>
        <w:softHyphen/>
        <w:t>зяйственных культур и картофеля (с правом или без права возведения некапитального жилого строения и хозяйственных строений и сооруже</w:t>
      </w:r>
      <w:r>
        <w:softHyphen/>
        <w:t>ний в зависимости от разрешенного использования земельного участка, определенного при зонировании территории);</w:t>
      </w:r>
    </w:p>
    <w:p w:rsidR="000E386C" w:rsidRDefault="000A7BCD">
      <w:pPr>
        <w:pStyle w:val="13"/>
        <w:framePr w:w="2961" w:h="8226" w:hRule="exact" w:wrap="around" w:vAnchor="page" w:hAnchor="page" w:x="3343" w:y="4314"/>
        <w:numPr>
          <w:ilvl w:val="0"/>
          <w:numId w:val="19"/>
        </w:numPr>
        <w:shd w:val="clear" w:color="auto" w:fill="auto"/>
        <w:spacing w:before="0"/>
        <w:ind w:left="40" w:right="40" w:firstLine="0"/>
      </w:pPr>
      <w:r>
        <w:t xml:space="preserve"> дачный земельный участок - зе</w:t>
      </w:r>
      <w:r>
        <w:softHyphen/>
        <w:t>мельный участок, предоставленный гражданину или приобретенный им в целях отдыха (с правом возведения жилого строения без права регистра</w:t>
      </w:r>
      <w:r>
        <w:softHyphen/>
        <w:t>ции проживания в нем или жилого дома с правом регистрации прожи</w:t>
      </w:r>
      <w:r>
        <w:softHyphen/>
        <w:t>вания в нем и хозяйственных строе</w:t>
      </w:r>
      <w:r>
        <w:softHyphen/>
        <w:t>ний и сооружений, а также с правом выращивания плодовых, ягодных, овощных, бахчевых или иных сель</w:t>
      </w:r>
      <w:r>
        <w:softHyphen/>
      </w:r>
    </w:p>
    <w:p w:rsidR="000E386C" w:rsidRDefault="000A7BCD">
      <w:pPr>
        <w:pStyle w:val="13"/>
        <w:framePr w:w="2950" w:h="8270" w:hRule="exact" w:wrap="around" w:vAnchor="page" w:hAnchor="page" w:x="6379" w:y="4319"/>
        <w:shd w:val="clear" w:color="auto" w:fill="auto"/>
        <w:spacing w:before="0" w:after="65" w:line="197" w:lineRule="exact"/>
        <w:ind w:left="40" w:right="40" w:firstLine="0"/>
      </w:pPr>
      <w:r>
        <w:t>скохозяйственных культур и карто</w:t>
      </w:r>
      <w:r>
        <w:softHyphen/>
        <w:t>феля).</w:t>
      </w:r>
    </w:p>
    <w:p w:rsidR="000E386C" w:rsidRDefault="000A7BCD">
      <w:pPr>
        <w:pStyle w:val="13"/>
        <w:framePr w:w="2950" w:h="8270" w:hRule="exact" w:wrap="around" w:vAnchor="page" w:hAnchor="page" w:x="6379" w:y="4319"/>
        <w:numPr>
          <w:ilvl w:val="0"/>
          <w:numId w:val="10"/>
        </w:numPr>
        <w:shd w:val="clear" w:color="auto" w:fill="auto"/>
        <w:spacing w:before="0" w:after="60"/>
        <w:ind w:left="40" w:right="40" w:firstLine="0"/>
      </w:pPr>
      <w:r>
        <w:t xml:space="preserve"> В соответствии со статьей 2 Фе</w:t>
      </w:r>
      <w:r>
        <w:softHyphen/>
        <w:t>дерального закона от 7 июля 2003г. № 112-ФЗ «О личном подсобном хозяйстве» под личным подсобным хозяйством понимается форма не</w:t>
      </w:r>
      <w:r>
        <w:softHyphen/>
        <w:t>предпринимательской деятельно</w:t>
      </w:r>
      <w:r>
        <w:softHyphen/>
        <w:t>сти по производству и переработке сельскохозяйственной продукции. При этом для ведения личного под</w:t>
      </w:r>
      <w:r>
        <w:softHyphen/>
        <w:t>собного хозяйства могут использо</w:t>
      </w:r>
      <w:r>
        <w:softHyphen/>
        <w:t>ваться земельный участок в границах населенного пункта (приусадебный земельный участок) и земельный участок за пределами границ насе</w:t>
      </w:r>
      <w:r>
        <w:softHyphen/>
        <w:t>ленного пункта (полевой земельный участок). Приусадебный земельный участок используется для производ</w:t>
      </w:r>
      <w:r>
        <w:softHyphen/>
        <w:t>ства сельскохозяйственной продук</w:t>
      </w:r>
      <w:r>
        <w:softHyphen/>
        <w:t>ции, а также для возведения жилого дома, производственных, бытовых и иных зданий, строений, сооруже</w:t>
      </w:r>
      <w:r>
        <w:softHyphen/>
        <w:t>ний с соблюдением градостроитель</w:t>
      </w:r>
      <w:r>
        <w:softHyphen/>
        <w:t>ных регламентов, строительных, экологических, санитарно-гигиени</w:t>
      </w:r>
      <w:r>
        <w:softHyphen/>
        <w:t>ческих, противопожарных и иных правил и нормативов. Полевой зе</w:t>
      </w:r>
      <w:r>
        <w:softHyphen/>
        <w:t>мельный участок используется ис</w:t>
      </w:r>
      <w:r>
        <w:softHyphen/>
        <w:t>ключительно для производства сельскохозяйственной продукции без права возведения на нем зданий и строений.</w:t>
      </w:r>
    </w:p>
    <w:p w:rsidR="000E386C" w:rsidRDefault="000A7BCD">
      <w:pPr>
        <w:pStyle w:val="13"/>
        <w:framePr w:w="2950" w:h="8270" w:hRule="exact" w:wrap="around" w:vAnchor="page" w:hAnchor="page" w:x="6379" w:y="4319"/>
        <w:numPr>
          <w:ilvl w:val="0"/>
          <w:numId w:val="10"/>
        </w:numPr>
        <w:shd w:val="clear" w:color="auto" w:fill="auto"/>
        <w:spacing w:before="0"/>
        <w:ind w:left="40" w:right="40" w:firstLine="0"/>
      </w:pPr>
      <w:r>
        <w:t xml:space="preserve"> В отношении земельных участ</w:t>
      </w:r>
      <w:r>
        <w:softHyphen/>
        <w:t>ков под индивидуальное жилищное строительство следует иметь в виду, что объектом индивидуального жи</w:t>
      </w:r>
      <w:r>
        <w:softHyphen/>
        <w:t>лищного строительства является отдельно стоящий жилой дом с ко</w:t>
      </w:r>
      <w:r>
        <w:softHyphen/>
        <w:t>личеством этажей не более чем три, предназначенный для проживания</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15" w:h="8227" w:hRule="exact" w:wrap="around" w:vAnchor="page" w:hAnchor="page" w:x="3343" w:y="4320"/>
        <w:shd w:val="clear" w:color="auto" w:fill="auto"/>
        <w:spacing w:before="0" w:line="197" w:lineRule="exact"/>
        <w:ind w:left="40" w:right="40" w:firstLine="0"/>
      </w:pPr>
      <w:r>
        <w:t>одной семьи (часть 3 статьи 48 Гра</w:t>
      </w:r>
      <w:r>
        <w:softHyphen/>
        <w:t>достроительного кодекса Россий</w:t>
      </w:r>
      <w:r>
        <w:softHyphen/>
        <w:t>ской Федерации).</w:t>
      </w:r>
    </w:p>
    <w:p w:rsidR="000E386C" w:rsidRDefault="000A7BCD">
      <w:pPr>
        <w:pStyle w:val="13"/>
        <w:framePr w:w="2915" w:h="8227" w:hRule="exact" w:wrap="around" w:vAnchor="page" w:hAnchor="page" w:x="3343" w:y="4320"/>
        <w:numPr>
          <w:ilvl w:val="0"/>
          <w:numId w:val="10"/>
        </w:numPr>
        <w:shd w:val="clear" w:color="auto" w:fill="auto"/>
        <w:spacing w:before="0"/>
        <w:ind w:left="20" w:right="20" w:firstLine="0"/>
      </w:pPr>
      <w:r>
        <w:t xml:space="preserve"> Земельный участок под мно</w:t>
      </w:r>
      <w:r>
        <w:softHyphen/>
        <w:t>гоквартирным домом, а также под надземными или подземными га</w:t>
      </w:r>
      <w:r>
        <w:softHyphen/>
        <w:t>ражными комплексами, в том числе многоэтажными, не подлежит указа</w:t>
      </w:r>
      <w:r>
        <w:softHyphen/>
        <w:t>нию.</w:t>
      </w:r>
    </w:p>
    <w:p w:rsidR="000E386C" w:rsidRDefault="000A7BCD">
      <w:pPr>
        <w:pStyle w:val="13"/>
        <w:framePr w:w="2915" w:h="8227" w:hRule="exact" w:wrap="around" w:vAnchor="page" w:hAnchor="page" w:x="3343" w:y="4320"/>
        <w:numPr>
          <w:ilvl w:val="0"/>
          <w:numId w:val="10"/>
        </w:numPr>
        <w:shd w:val="clear" w:color="auto" w:fill="auto"/>
        <w:spacing w:before="0"/>
        <w:ind w:left="20" w:right="20" w:firstLine="0"/>
      </w:pPr>
      <w:r>
        <w:t xml:space="preserve"> При наличии в собственности жилого, дачного или садового дома,</w:t>
      </w:r>
    </w:p>
    <w:p w:rsidR="000E386C" w:rsidRDefault="000A7BCD">
      <w:pPr>
        <w:pStyle w:val="13"/>
        <w:framePr w:w="2915" w:h="8227" w:hRule="exact" w:wrap="around" w:vAnchor="page" w:hAnchor="page" w:x="3343" w:y="4320"/>
        <w:shd w:val="clear" w:color="auto" w:fill="auto"/>
        <w:spacing w:before="0"/>
        <w:ind w:left="20" w:right="20" w:firstLine="0"/>
      </w:pPr>
      <w:r>
        <w:t>которые указываются в пункте 2 дан</w:t>
      </w:r>
      <w:r>
        <w:softHyphen/>
        <w:t>ного раздела, должен быть указан со</w:t>
      </w:r>
      <w:r>
        <w:softHyphen/>
        <w:t>ответствующий земельный участок, на котором он расположен (под ин</w:t>
      </w:r>
      <w:r>
        <w:softHyphen/>
        <w:t>дивидуальное жилищное строитель</w:t>
      </w:r>
      <w:r>
        <w:softHyphen/>
        <w:t>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w:t>
      </w:r>
      <w:r>
        <w:softHyphen/>
        <w:t>ся в собственности» или 6.1 «Имуще</w:t>
      </w:r>
      <w:r>
        <w:softHyphen/>
        <w:t>ство, находящееся в пользовании».</w:t>
      </w:r>
    </w:p>
    <w:p w:rsidR="000E386C" w:rsidRDefault="000A7BCD">
      <w:pPr>
        <w:pStyle w:val="13"/>
        <w:framePr w:w="2915" w:h="8227" w:hRule="exact" w:wrap="around" w:vAnchor="page" w:hAnchor="page" w:x="3343" w:y="4320"/>
        <w:numPr>
          <w:ilvl w:val="0"/>
          <w:numId w:val="10"/>
        </w:numPr>
        <w:shd w:val="clear" w:color="auto" w:fill="auto"/>
        <w:spacing w:before="0" w:line="197" w:lineRule="exact"/>
        <w:ind w:left="20" w:right="20" w:firstLine="0"/>
      </w:pPr>
      <w:r>
        <w:t xml:space="preserve"> При заполнении пункта 3 «Квар</w:t>
      </w:r>
      <w:r>
        <w:softHyphen/>
        <w:t>тиры» соответственно вносятся све</w:t>
      </w:r>
      <w:r>
        <w:softHyphen/>
        <w:t>дения о ней, например 2-комнатная квартира.</w:t>
      </w:r>
    </w:p>
    <w:p w:rsidR="000E386C" w:rsidRDefault="000A7BCD">
      <w:pPr>
        <w:pStyle w:val="13"/>
        <w:framePr w:w="2915" w:h="8227" w:hRule="exact" w:wrap="around" w:vAnchor="page" w:hAnchor="page" w:x="3343" w:y="4320"/>
        <w:numPr>
          <w:ilvl w:val="0"/>
          <w:numId w:val="10"/>
        </w:numPr>
        <w:shd w:val="clear" w:color="auto" w:fill="auto"/>
        <w:spacing w:before="0" w:line="197" w:lineRule="exact"/>
        <w:ind w:left="20" w:right="20" w:firstLine="0"/>
      </w:pPr>
      <w:r>
        <w:t xml:space="preserve"> В строке 4 «Гаражи» указывает</w:t>
      </w:r>
      <w:r>
        <w:softHyphen/>
        <w:t>ся информация об организованных местах хранения автотранспорта - «гараж», «машино-место» и другие на основании свидетельства о реги</w:t>
      </w:r>
      <w:r>
        <w:softHyphen/>
        <w:t>страции права собственности (иного правоустанавливающего докумен</w:t>
      </w:r>
      <w:r>
        <w:softHyphen/>
        <w:t>та). Земельный участок, на котором расположен гараж, в зависимости от наличия зарегистрированного права собственности подлежит указанию в разделе 3.1 «Недвижимое имуще</w:t>
      </w:r>
      <w:r>
        <w:softHyphen/>
        <w:t>ство» или 6.1 «Объекты недвижимого</w:t>
      </w:r>
    </w:p>
    <w:p w:rsidR="000E386C" w:rsidRDefault="000A7BCD">
      <w:pPr>
        <w:pStyle w:val="13"/>
        <w:framePr w:w="3496" w:h="8298" w:hRule="exact" w:wrap="around" w:vAnchor="page" w:hAnchor="page" w:x="6379" w:y="4325"/>
        <w:shd w:val="clear" w:color="auto" w:fill="auto"/>
        <w:spacing w:before="0" w:line="197" w:lineRule="exact"/>
        <w:ind w:left="20" w:right="600" w:firstLine="0"/>
      </w:pPr>
      <w:r>
        <w:t>имущества, находящиеся в пользова</w:t>
      </w:r>
      <w:r>
        <w:softHyphen/>
        <w:t>нии».</w:t>
      </w:r>
    </w:p>
    <w:p w:rsidR="000E386C" w:rsidRDefault="000A7BCD">
      <w:pPr>
        <w:pStyle w:val="13"/>
        <w:framePr w:w="3496" w:h="8298" w:hRule="exact" w:wrap="around" w:vAnchor="page" w:hAnchor="page" w:x="6379" w:y="4325"/>
        <w:numPr>
          <w:ilvl w:val="0"/>
          <w:numId w:val="10"/>
        </w:numPr>
        <w:shd w:val="clear" w:color="auto" w:fill="auto"/>
        <w:spacing w:before="0" w:line="197" w:lineRule="exact"/>
        <w:ind w:left="20" w:firstLine="0"/>
      </w:pPr>
      <w:r>
        <w:t xml:space="preserve"> В графе «Вид собственности»</w:t>
      </w:r>
    </w:p>
    <w:p w:rsidR="000E386C" w:rsidRDefault="000A7BCD">
      <w:pPr>
        <w:pStyle w:val="13"/>
        <w:framePr w:w="3496" w:h="8298" w:hRule="exact" w:wrap="around" w:vAnchor="page" w:hAnchor="page" w:x="6379" w:y="4325"/>
        <w:shd w:val="clear" w:color="auto" w:fill="auto"/>
        <w:spacing w:before="0" w:line="197" w:lineRule="exact"/>
        <w:ind w:left="20" w:right="600" w:firstLine="0"/>
      </w:pPr>
      <w:r>
        <w:t>указывается вид собственности на имущество (индивидуальная, общая совместная, общая долевая).</w:t>
      </w:r>
    </w:p>
    <w:p w:rsidR="000E386C" w:rsidRDefault="000A7BCD">
      <w:pPr>
        <w:pStyle w:val="13"/>
        <w:framePr w:w="3496" w:h="8298" w:hRule="exact" w:wrap="around" w:vAnchor="page" w:hAnchor="page" w:x="6379" w:y="4325"/>
        <w:numPr>
          <w:ilvl w:val="0"/>
          <w:numId w:val="10"/>
        </w:numPr>
        <w:shd w:val="clear" w:color="auto" w:fill="auto"/>
        <w:spacing w:before="0"/>
        <w:ind w:left="20" w:right="600" w:firstLine="0"/>
      </w:pPr>
      <w:r>
        <w:t xml:space="preserve"> В соответствии с Гражданским ко</w:t>
      </w:r>
      <w:r>
        <w:softHyphen/>
        <w:t>дексом Российской Федерации иму</w:t>
      </w:r>
      <w:r>
        <w:softHyphen/>
        <w:t>щество принадлежит лицам на праве общей собственности, если находит</w:t>
      </w:r>
      <w:r>
        <w:softHyphen/>
        <w:t>ся в собственности двух или несколь</w:t>
      </w:r>
      <w:r>
        <w:softHyphen/>
        <w:t>ких лиц. При этом имущество может находиться в общей собственности с определением доли каждого из собственников в праве собственно</w:t>
      </w:r>
      <w:r>
        <w:softHyphen/>
        <w:t>сти (долевая собственность) или без определения таких долей (совмест</w:t>
      </w:r>
      <w:r>
        <w:softHyphen/>
        <w:t>ная собственность).</w:t>
      </w:r>
    </w:p>
    <w:p w:rsidR="000E386C" w:rsidRDefault="000A7BCD">
      <w:pPr>
        <w:pStyle w:val="13"/>
        <w:framePr w:w="3496" w:h="8298" w:hRule="exact" w:wrap="around" w:vAnchor="page" w:hAnchor="page" w:x="6379" w:y="4325"/>
        <w:numPr>
          <w:ilvl w:val="0"/>
          <w:numId w:val="10"/>
        </w:numPr>
        <w:shd w:val="clear" w:color="auto" w:fill="auto"/>
        <w:spacing w:before="0"/>
        <w:ind w:left="20" w:right="600" w:firstLine="0"/>
      </w:pPr>
      <w:r>
        <w:t xml:space="preserve"> При заполнении справки для со</w:t>
      </w:r>
      <w:r>
        <w:softHyphen/>
        <w:t>вместной собственности дополни</w:t>
      </w:r>
      <w:r>
        <w:softHyphen/>
        <w:t>тельно указываются иные лица, в собственности которых находится имущество (фамилия, имя и отче</w:t>
      </w:r>
      <w:r>
        <w:softHyphen/>
        <w:t>ство физического лица или наиме</w:t>
      </w:r>
      <w:r>
        <w:softHyphen/>
        <w:t>нование организации). Для долевой собственности дополнительно ука</w:t>
      </w:r>
      <w:r>
        <w:softHyphen/>
        <w:t>зывается доля лица, сведения об иму</w:t>
      </w:r>
      <w:r>
        <w:softHyphen/>
        <w:t>ществе которого представляются.</w:t>
      </w:r>
    </w:p>
    <w:p w:rsidR="000E386C" w:rsidRDefault="000A7BCD">
      <w:pPr>
        <w:pStyle w:val="13"/>
        <w:framePr w:w="3496" w:h="8298" w:hRule="exact" w:wrap="around" w:vAnchor="page" w:hAnchor="page" w:x="6379" w:y="4325"/>
        <w:numPr>
          <w:ilvl w:val="0"/>
          <w:numId w:val="10"/>
        </w:numPr>
        <w:shd w:val="clear" w:color="auto" w:fill="auto"/>
        <w:spacing w:before="0" w:line="197" w:lineRule="exact"/>
        <w:ind w:left="20" w:right="600" w:firstLine="0"/>
      </w:pPr>
      <w:r>
        <w:t xml:space="preserve"> Местонахождение (адрес) недви</w:t>
      </w:r>
      <w:r>
        <w:softHyphen/>
        <w:t>жимого имущества указывается со</w:t>
      </w:r>
      <w:r>
        <w:softHyphen/>
        <w:t>гласно правоустанавливающим до</w:t>
      </w:r>
      <w:r>
        <w:softHyphen/>
        <w:t>кументам.</w:t>
      </w:r>
    </w:p>
    <w:p w:rsidR="000E386C" w:rsidRDefault="000A7BCD">
      <w:pPr>
        <w:pStyle w:val="301"/>
        <w:framePr w:w="3496" w:h="8298" w:hRule="exact" w:wrap="around" w:vAnchor="page" w:hAnchor="page" w:x="6379" w:y="4325"/>
        <w:shd w:val="clear" w:color="auto" w:fill="auto"/>
        <w:spacing w:before="0" w:after="208" w:line="232" w:lineRule="exact"/>
        <w:ind w:left="20"/>
        <w:jc w:val="right"/>
      </w:pPr>
      <w:bookmarkStart w:id="24" w:name="bookmark23"/>
      <w:r>
        <w:rPr>
          <w:rStyle w:val="302"/>
          <w:i/>
          <w:iCs/>
        </w:rPr>
        <w:t>Адрес недвижимого имущества указывается согласно правоустанавливающим документам</w:t>
      </w:r>
      <w:bookmarkEnd w:id="24"/>
    </w:p>
    <w:p w:rsidR="000E386C" w:rsidRDefault="000A7BCD">
      <w:pPr>
        <w:pStyle w:val="13"/>
        <w:framePr w:w="3496" w:h="8298" w:hRule="exact" w:wrap="around" w:vAnchor="page" w:hAnchor="page" w:x="6379" w:y="4325"/>
        <w:numPr>
          <w:ilvl w:val="0"/>
          <w:numId w:val="10"/>
        </w:numPr>
        <w:shd w:val="clear" w:color="auto" w:fill="auto"/>
        <w:spacing w:before="0" w:line="197" w:lineRule="exact"/>
        <w:ind w:left="20" w:right="600" w:firstLine="0"/>
      </w:pPr>
      <w:r>
        <w:t xml:space="preserve"> Если правообладателем объекта недвижимого имущества является физическое лицо, то указывается:</w:t>
      </w:r>
    </w:p>
    <w:p w:rsidR="000E386C" w:rsidRDefault="000A7BCD">
      <w:pPr>
        <w:pStyle w:val="a5"/>
        <w:framePr w:wrap="around" w:vAnchor="page" w:hAnchor="page" w:x="6977" w:y="13530"/>
        <w:shd w:val="clear" w:color="auto" w:fill="auto"/>
        <w:spacing w:line="100" w:lineRule="exact"/>
        <w:ind w:left="4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44" w:h="8286" w:hRule="exact" w:wrap="around" w:vAnchor="page" w:hAnchor="page" w:x="3343" w:y="4245"/>
        <w:numPr>
          <w:ilvl w:val="0"/>
          <w:numId w:val="20"/>
        </w:numPr>
        <w:shd w:val="clear" w:color="auto" w:fill="auto"/>
        <w:spacing w:before="0" w:line="232" w:lineRule="exact"/>
        <w:ind w:left="20" w:firstLine="0"/>
      </w:pPr>
      <w:r>
        <w:t xml:space="preserve"> индекс;</w:t>
      </w:r>
    </w:p>
    <w:p w:rsidR="000E386C" w:rsidRDefault="000A7BCD">
      <w:pPr>
        <w:pStyle w:val="13"/>
        <w:framePr w:w="2944" w:h="8286" w:hRule="exact" w:wrap="around" w:vAnchor="page" w:hAnchor="page" w:x="3343" w:y="4245"/>
        <w:numPr>
          <w:ilvl w:val="0"/>
          <w:numId w:val="20"/>
        </w:numPr>
        <w:shd w:val="clear" w:color="auto" w:fill="auto"/>
        <w:spacing w:before="0" w:line="232" w:lineRule="exact"/>
        <w:ind w:left="20" w:firstLine="0"/>
      </w:pPr>
      <w:r>
        <w:t xml:space="preserve"> субъект Российской Федерации;</w:t>
      </w:r>
    </w:p>
    <w:p w:rsidR="000E386C" w:rsidRDefault="000A7BCD">
      <w:pPr>
        <w:pStyle w:val="13"/>
        <w:framePr w:w="2944" w:h="8286" w:hRule="exact" w:wrap="around" w:vAnchor="page" w:hAnchor="page" w:x="3343" w:y="4245"/>
        <w:numPr>
          <w:ilvl w:val="0"/>
          <w:numId w:val="20"/>
        </w:numPr>
        <w:shd w:val="clear" w:color="auto" w:fill="auto"/>
        <w:spacing w:before="0" w:line="232" w:lineRule="exact"/>
        <w:ind w:left="20" w:firstLine="0"/>
      </w:pPr>
      <w:r>
        <w:t>район;</w:t>
      </w:r>
    </w:p>
    <w:p w:rsidR="000E386C" w:rsidRDefault="000A7BCD">
      <w:pPr>
        <w:pStyle w:val="13"/>
        <w:framePr w:w="2944" w:h="8286" w:hRule="exact" w:wrap="around" w:vAnchor="page" w:hAnchor="page" w:x="3343" w:y="4245"/>
        <w:numPr>
          <w:ilvl w:val="0"/>
          <w:numId w:val="20"/>
        </w:numPr>
        <w:shd w:val="clear" w:color="auto" w:fill="auto"/>
        <w:spacing w:before="0" w:line="197" w:lineRule="exact"/>
        <w:ind w:left="20" w:right="40" w:firstLine="0"/>
      </w:pPr>
      <w:r>
        <w:t xml:space="preserve"> город иной населенный пункт (село, поселок и т.д.);</w:t>
      </w:r>
    </w:p>
    <w:p w:rsidR="000E386C" w:rsidRDefault="000A7BCD">
      <w:pPr>
        <w:pStyle w:val="13"/>
        <w:framePr w:w="2944" w:h="8286" w:hRule="exact" w:wrap="around" w:vAnchor="page" w:hAnchor="page" w:x="3343" w:y="4245"/>
        <w:numPr>
          <w:ilvl w:val="0"/>
          <w:numId w:val="20"/>
        </w:numPr>
        <w:shd w:val="clear" w:color="auto" w:fill="auto"/>
        <w:spacing w:before="0" w:line="215" w:lineRule="exact"/>
        <w:ind w:left="20" w:firstLine="0"/>
      </w:pPr>
      <w:r>
        <w:t xml:space="preserve"> улица (проспект, переулок и т.д.);</w:t>
      </w:r>
    </w:p>
    <w:p w:rsidR="000E386C" w:rsidRDefault="000A7BCD">
      <w:pPr>
        <w:pStyle w:val="13"/>
        <w:framePr w:w="2944" w:h="8286" w:hRule="exact" w:wrap="around" w:vAnchor="page" w:hAnchor="page" w:x="3343" w:y="4245"/>
        <w:numPr>
          <w:ilvl w:val="0"/>
          <w:numId w:val="20"/>
        </w:numPr>
        <w:shd w:val="clear" w:color="auto" w:fill="auto"/>
        <w:spacing w:before="0" w:line="215" w:lineRule="exact"/>
        <w:ind w:left="20" w:right="40" w:firstLine="0"/>
      </w:pPr>
      <w:r>
        <w:t xml:space="preserve"> номер дома (владения, участка), корпуса (строения), квартиры.</w:t>
      </w:r>
    </w:p>
    <w:p w:rsidR="000E386C" w:rsidRDefault="000A7BCD">
      <w:pPr>
        <w:pStyle w:val="13"/>
        <w:framePr w:w="2944" w:h="8286" w:hRule="exact" w:wrap="around" w:vAnchor="page" w:hAnchor="page" w:x="3343" w:y="4245"/>
        <w:numPr>
          <w:ilvl w:val="0"/>
          <w:numId w:val="10"/>
        </w:numPr>
        <w:shd w:val="clear" w:color="auto" w:fill="auto"/>
        <w:spacing w:before="0" w:line="197" w:lineRule="exact"/>
        <w:ind w:left="20" w:right="40" w:firstLine="0"/>
      </w:pPr>
      <w:r>
        <w:t xml:space="preserve"> Если недвижимое имущество на</w:t>
      </w:r>
      <w:r>
        <w:softHyphen/>
        <w:t>ходится за рубежом, то указывается:</w:t>
      </w:r>
    </w:p>
    <w:p w:rsidR="000E386C" w:rsidRDefault="000A7BCD">
      <w:pPr>
        <w:pStyle w:val="13"/>
        <w:framePr w:w="2944" w:h="8286" w:hRule="exact" w:wrap="around" w:vAnchor="page" w:hAnchor="page" w:x="3343" w:y="4245"/>
        <w:numPr>
          <w:ilvl w:val="0"/>
          <w:numId w:val="21"/>
        </w:numPr>
        <w:shd w:val="clear" w:color="auto" w:fill="auto"/>
        <w:spacing w:before="0" w:after="65" w:line="150" w:lineRule="exact"/>
        <w:ind w:left="20" w:firstLine="0"/>
      </w:pPr>
      <w:r>
        <w:t xml:space="preserve"> наименование государства;</w:t>
      </w:r>
    </w:p>
    <w:p w:rsidR="000E386C" w:rsidRDefault="000A7BCD">
      <w:pPr>
        <w:pStyle w:val="13"/>
        <w:framePr w:w="2944" w:h="8286" w:hRule="exact" w:wrap="around" w:vAnchor="page" w:hAnchor="page" w:x="3343" w:y="4245"/>
        <w:numPr>
          <w:ilvl w:val="0"/>
          <w:numId w:val="21"/>
        </w:numPr>
        <w:shd w:val="clear" w:color="auto" w:fill="auto"/>
        <w:spacing w:before="0"/>
        <w:ind w:left="20" w:right="40" w:firstLine="0"/>
      </w:pPr>
      <w:r>
        <w:t xml:space="preserve"> населенный пункт (иная единица административно-территориально</w:t>
      </w:r>
      <w:r>
        <w:softHyphen/>
        <w:t>го деления);</w:t>
      </w:r>
    </w:p>
    <w:p w:rsidR="000E386C" w:rsidRDefault="000A7BCD">
      <w:pPr>
        <w:pStyle w:val="13"/>
        <w:framePr w:w="2944" w:h="8286" w:hRule="exact" w:wrap="around" w:vAnchor="page" w:hAnchor="page" w:x="3343" w:y="4245"/>
        <w:numPr>
          <w:ilvl w:val="0"/>
          <w:numId w:val="21"/>
        </w:numPr>
        <w:shd w:val="clear" w:color="auto" w:fill="auto"/>
        <w:spacing w:before="0" w:after="59" w:line="150" w:lineRule="exact"/>
        <w:ind w:left="20" w:firstLine="0"/>
      </w:pPr>
      <w:r>
        <w:t xml:space="preserve"> почтовый адрес.</w:t>
      </w:r>
    </w:p>
    <w:p w:rsidR="000E386C" w:rsidRDefault="000A7BCD">
      <w:pPr>
        <w:pStyle w:val="13"/>
        <w:framePr w:w="2944" w:h="8286" w:hRule="exact" w:wrap="around" w:vAnchor="page" w:hAnchor="page" w:x="3343" w:y="4245"/>
        <w:numPr>
          <w:ilvl w:val="0"/>
          <w:numId w:val="10"/>
        </w:numPr>
        <w:shd w:val="clear" w:color="auto" w:fill="auto"/>
        <w:spacing w:before="0"/>
        <w:ind w:left="20" w:right="40" w:firstLine="0"/>
      </w:pPr>
      <w:r>
        <w:t xml:space="preserve"> Площадь объекта недвижимого имущества указывается на основании правоустанавливающих документов. Если недвижимое имущество при</w:t>
      </w:r>
      <w:r>
        <w:softHyphen/>
        <w:t>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w:t>
      </w:r>
      <w:r>
        <w:softHyphen/>
        <w:t>щадь доли.</w:t>
      </w:r>
    </w:p>
    <w:p w:rsidR="000E386C" w:rsidRDefault="000A7BCD">
      <w:pPr>
        <w:pStyle w:val="13"/>
        <w:framePr w:w="2944" w:h="8286" w:hRule="exact" w:wrap="around" w:vAnchor="page" w:hAnchor="page" w:x="3343" w:y="4245"/>
        <w:numPr>
          <w:ilvl w:val="0"/>
          <w:numId w:val="10"/>
        </w:numPr>
        <w:shd w:val="clear" w:color="auto" w:fill="auto"/>
        <w:spacing w:before="0"/>
        <w:ind w:left="20" w:right="40" w:firstLine="0"/>
      </w:pPr>
      <w:r>
        <w:t xml:space="preserve"> Информация о недвижимом иму</w:t>
      </w:r>
      <w:r>
        <w:softHyphen/>
        <w:t>ществе, принадлежащем на пра</w:t>
      </w:r>
      <w:r>
        <w:softHyphen/>
        <w:t>ве общей долевой собственности в многоквартирном доме (например, межквартирные лестничные пло</w:t>
      </w:r>
      <w:r>
        <w:softHyphen/>
        <w:t>щадки, лестницы, лифты, лифтовые и иные шахты, коридоры, техниче</w:t>
      </w:r>
      <w:r>
        <w:softHyphen/>
        <w:t>ские этажи, чердаки, подвалы и др.), не подлежит указанию в справке.</w:t>
      </w:r>
    </w:p>
    <w:p w:rsidR="000E386C" w:rsidRDefault="000A7BCD">
      <w:pPr>
        <w:pStyle w:val="13"/>
        <w:framePr w:w="2944" w:h="8286" w:hRule="exact" w:wrap="around" w:vAnchor="page" w:hAnchor="page" w:x="3343" w:y="4245"/>
        <w:shd w:val="clear" w:color="auto" w:fill="auto"/>
        <w:spacing w:before="0"/>
        <w:ind w:left="20" w:right="40" w:firstLine="0"/>
      </w:pPr>
      <w:r>
        <w:t>Основание приобретения и источ</w:t>
      </w:r>
      <w:r>
        <w:softHyphen/>
        <w:t>ники средств</w:t>
      </w:r>
    </w:p>
    <w:p w:rsidR="000E386C" w:rsidRDefault="000A7BCD">
      <w:pPr>
        <w:pStyle w:val="13"/>
        <w:framePr w:w="2944" w:h="8286" w:hRule="exact" w:wrap="around" w:vAnchor="page" w:hAnchor="page" w:x="3343" w:y="4245"/>
        <w:numPr>
          <w:ilvl w:val="0"/>
          <w:numId w:val="10"/>
        </w:numPr>
        <w:shd w:val="clear" w:color="auto" w:fill="auto"/>
        <w:spacing w:before="0" w:line="197" w:lineRule="exact"/>
        <w:ind w:left="20" w:right="40" w:firstLine="0"/>
      </w:pPr>
      <w:r>
        <w:t xml:space="preserve"> Для каждого объекта недвижимо</w:t>
      </w:r>
      <w:r>
        <w:softHyphen/>
        <w:t>го имущества указываются реквизи</w:t>
      </w:r>
      <w:r>
        <w:softHyphen/>
      </w:r>
    </w:p>
    <w:p w:rsidR="000E386C" w:rsidRDefault="000A7BCD">
      <w:pPr>
        <w:pStyle w:val="13"/>
        <w:framePr w:w="2938" w:h="8457" w:hRule="exact" w:wrap="around" w:vAnchor="page" w:hAnchor="page" w:x="6374" w:y="4278"/>
        <w:shd w:val="clear" w:color="auto" w:fill="auto"/>
        <w:spacing w:before="0" w:after="60"/>
        <w:ind w:left="20" w:right="40" w:firstLine="0"/>
      </w:pPr>
      <w:r>
        <w:t>ты свидетельства о государственной регистрации права собственности на недвижимое имущество и/или реги</w:t>
      </w:r>
      <w:r>
        <w:softHyphen/>
        <w:t>страционный номер записи в Еди</w:t>
      </w:r>
      <w:r>
        <w:softHyphen/>
        <w:t>ном государственном реестре прав на недвижимое имущество и сделок с ним (ЕГРП). Также указываются наименование и реквизиты доку</w:t>
      </w:r>
      <w:r>
        <w:softHyphen/>
        <w:t>мента, являющегося основанием для приобретения права собственности на недвижимое имущество (дого</w:t>
      </w:r>
      <w:r>
        <w:softHyphen/>
        <w:t>вор купли-продажи, договор мены, договор дарения, свидетельство о праве на наследство, решение суда идр.).</w:t>
      </w:r>
    </w:p>
    <w:p w:rsidR="000E386C" w:rsidRDefault="000A7BCD">
      <w:pPr>
        <w:pStyle w:val="13"/>
        <w:framePr w:w="2938" w:h="8457" w:hRule="exact" w:wrap="around" w:vAnchor="page" w:hAnchor="page" w:x="6374" w:y="4278"/>
        <w:numPr>
          <w:ilvl w:val="0"/>
          <w:numId w:val="10"/>
        </w:numPr>
        <w:shd w:val="clear" w:color="auto" w:fill="auto"/>
        <w:spacing w:before="0" w:after="60"/>
        <w:ind w:left="40" w:right="40" w:firstLine="0"/>
      </w:pPr>
      <w:r>
        <w:t xml:space="preserve"> В случае если право на недвижи</w:t>
      </w:r>
      <w:r>
        <w:softHyphen/>
        <w:t>мое имущество возникло до всту</w:t>
      </w:r>
      <w:r>
        <w:softHyphen/>
        <w:t>пления в силу Федерального закона от 21 июля 1997 г. № 122-ФЗ «О го</w:t>
      </w:r>
      <w:r>
        <w:softHyphen/>
        <w:t>сударственной регистрации прав на недвижимое имущество и сделок с ним», свидетельство о государ</w:t>
      </w:r>
      <w:r>
        <w:softHyphen/>
        <w:t>ственной регистрации права соб</w:t>
      </w:r>
      <w:r>
        <w:softHyphen/>
        <w:t>ственности и/или запись в ЕГРП в установленном данным Законом по</w:t>
      </w:r>
      <w:r>
        <w:softHyphen/>
        <w:t>рядке не оформлены, то указываются имеющиеся правоустанавливающие документы, подтверждающие осно</w:t>
      </w:r>
      <w:r>
        <w:softHyphen/>
        <w:t>вание приобретения права собствен</w:t>
      </w:r>
      <w:r>
        <w:softHyphen/>
        <w:t xml:space="preserve">ности (например, постановление Исполкома города </w:t>
      </w:r>
      <w:r>
        <w:rPr>
          <w:lang w:val="en-US" w:eastAsia="en-US" w:bidi="en-US"/>
        </w:rPr>
        <w:t>N</w:t>
      </w:r>
      <w:r w:rsidRPr="004B170E">
        <w:rPr>
          <w:vertAlign w:val="superscript"/>
          <w:lang w:eastAsia="en-US" w:bidi="en-US"/>
        </w:rPr>
        <w:t>9</w:t>
      </w:r>
      <w:r>
        <w:t>от 15.03.1995 г. № 1-345/95 о передаче недвижимого имущества в собственность и др.).</w:t>
      </w:r>
    </w:p>
    <w:p w:rsidR="000E386C" w:rsidRDefault="000A7BCD">
      <w:pPr>
        <w:pStyle w:val="13"/>
        <w:framePr w:w="2938" w:h="8457" w:hRule="exact" w:wrap="around" w:vAnchor="page" w:hAnchor="page" w:x="6374" w:y="4278"/>
        <w:numPr>
          <w:ilvl w:val="0"/>
          <w:numId w:val="10"/>
        </w:numPr>
        <w:shd w:val="clear" w:color="auto" w:fill="auto"/>
        <w:spacing w:before="0"/>
        <w:ind w:left="40" w:right="40" w:firstLine="0"/>
      </w:pPr>
      <w:r>
        <w:t xml:space="preserve"> Обязательно указывать правиль</w:t>
      </w:r>
      <w:r>
        <w:softHyphen/>
        <w:t>ное, официальное наименование документов с соответствующими реквизитами, например: Свидетель</w:t>
      </w:r>
      <w:r>
        <w:softHyphen/>
        <w:t xml:space="preserve">ство о государственной регистрации права 50 </w:t>
      </w:r>
      <w:r>
        <w:rPr>
          <w:lang w:val="en-US" w:eastAsia="en-US" w:bidi="en-US"/>
        </w:rPr>
        <w:t>HAN</w:t>
      </w:r>
      <w:r>
        <w:t>776723 от 17 марта 2010 г., Запись в ЕГРП 50-50-23/092/2009- 069, договор купли-продажи от 19 февраля 2010 г. и т.д.</w:t>
      </w:r>
    </w:p>
    <w:p w:rsidR="000E386C" w:rsidRDefault="000A7BCD">
      <w:pPr>
        <w:pStyle w:val="a5"/>
        <w:framePr w:wrap="around" w:vAnchor="page" w:hAnchor="page" w:x="5462" w:y="13454"/>
        <w:shd w:val="clear" w:color="auto" w:fill="auto"/>
        <w:spacing w:line="100" w:lineRule="exact"/>
        <w:ind w:left="20"/>
      </w:pPr>
      <w:r>
        <w:t>39</w:t>
      </w:r>
    </w:p>
    <w:p w:rsidR="000E386C" w:rsidRDefault="000A7BCD">
      <w:pPr>
        <w:pStyle w:val="a5"/>
        <w:framePr w:wrap="around" w:vAnchor="page" w:hAnchor="page" w:x="6966" w:y="13454"/>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38" w:h="8270" w:hRule="exact" w:wrap="around" w:vAnchor="page" w:hAnchor="page" w:x="3383" w:y="4348"/>
        <w:numPr>
          <w:ilvl w:val="0"/>
          <w:numId w:val="10"/>
        </w:numPr>
        <w:shd w:val="clear" w:color="auto" w:fill="auto"/>
        <w:tabs>
          <w:tab w:val="left" w:pos="412"/>
        </w:tabs>
        <w:spacing w:before="0"/>
        <w:ind w:left="40" w:right="20" w:firstLine="0"/>
      </w:pPr>
      <w:r>
        <w:t>Обязанность сообщать сведения об источнике средств, за счет кото</w:t>
      </w:r>
      <w:r>
        <w:softHyphen/>
        <w:t>рых приобретено имущество, нахо</w:t>
      </w:r>
      <w:r>
        <w:softHyphen/>
        <w:t>дящееся за пределами территории Российской Федерации, распростра</w:t>
      </w:r>
      <w:r>
        <w:softHyphen/>
        <w:t>няется только на лиц, указанных в части 1 статьи 2 Федерального зако</w:t>
      </w:r>
      <w:r>
        <w:softHyphen/>
        <w:t>на от 7 мая 2013 г. № 79-ФЗ «О запре</w:t>
      </w:r>
      <w:r>
        <w:softHyphen/>
        <w:t>те отдельным категориям лиц откры</w:t>
      </w:r>
      <w:r>
        <w:softHyphen/>
        <w:t>вать и иметь счета (вклады), хранить наличные денежные средства и цен</w:t>
      </w:r>
      <w:r>
        <w:softHyphen/>
        <w:t>ности в иностранных банках, распо</w:t>
      </w:r>
      <w:r>
        <w:softHyphen/>
        <w:t>ложенных за пределами территории Российской Федерации», а именно на лиц, замещающих (занимающих):</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государственные должности Рос</w:t>
      </w:r>
      <w:r>
        <w:softHyphen/>
        <w:t>сийской Федерации;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должности первого заместителя и заместителей Генерального проку</w:t>
      </w:r>
      <w:r>
        <w:softHyphen/>
        <w:t>рора Российской Федерации;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должности членов Совета дирек</w:t>
      </w:r>
      <w:r>
        <w:softHyphen/>
        <w:t>торов Центрального банка Россий</w:t>
      </w:r>
      <w:r>
        <w:softHyphen/>
        <w:t>ской федерации;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государственные должности субъ</w:t>
      </w:r>
      <w:r>
        <w:softHyphen/>
        <w:t>ектов Российской Федерации;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должности федеральной государ</w:t>
      </w:r>
      <w:r>
        <w:softHyphen/>
        <w:t>ственной службы, назначение на которые и освобождение от кото</w:t>
      </w:r>
      <w:r>
        <w:softHyphen/>
        <w:t>рых осуществляются Президентом Российской Федерации, Правитель</w:t>
      </w:r>
      <w:r>
        <w:softHyphen/>
        <w:t>ством Российской Федерации или Ге</w:t>
      </w:r>
      <w:r>
        <w:softHyphen/>
        <w:t>неральным прокурором Российской Федерации;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должности заместителей руково</w:t>
      </w:r>
      <w:r>
        <w:softHyphen/>
        <w:t>дителей федеральных органов ис</w:t>
      </w:r>
      <w:r>
        <w:softHyphen/>
        <w:t>полнительной власти;</w:t>
      </w:r>
    </w:p>
    <w:p w:rsidR="000E386C" w:rsidRDefault="000A7BCD">
      <w:pPr>
        <w:pStyle w:val="13"/>
        <w:framePr w:w="2938" w:h="8270" w:hRule="exact" w:wrap="around" w:vAnchor="page" w:hAnchor="page" w:x="3383" w:y="4348"/>
        <w:numPr>
          <w:ilvl w:val="0"/>
          <w:numId w:val="22"/>
        </w:numPr>
        <w:shd w:val="clear" w:color="auto" w:fill="auto"/>
        <w:spacing w:before="0" w:line="197" w:lineRule="exact"/>
        <w:ind w:left="40" w:right="20" w:firstLine="0"/>
      </w:pPr>
      <w:r>
        <w:t xml:space="preserve"> должности в государственных корпорациях (компаниях), фондах и иных организациях, созданных</w:t>
      </w:r>
    </w:p>
    <w:p w:rsidR="000E386C" w:rsidRDefault="000A7BCD">
      <w:pPr>
        <w:pStyle w:val="13"/>
        <w:framePr w:w="2938" w:h="8244" w:hRule="exact" w:wrap="around" w:vAnchor="page" w:hAnchor="page" w:x="6426" w:y="4331"/>
        <w:shd w:val="clear" w:color="auto" w:fill="auto"/>
        <w:spacing w:before="0" w:line="197" w:lineRule="exact"/>
        <w:ind w:left="20" w:right="40" w:firstLine="0"/>
      </w:pPr>
      <w:r>
        <w:t>Российской Федерацией на основа</w:t>
      </w:r>
      <w:r>
        <w:softHyphen/>
        <w:t>нии федеральных законов, назначе</w:t>
      </w:r>
      <w:r>
        <w:softHyphen/>
        <w:t>ние на которые и освобождение от которых осуществляются Президен</w:t>
      </w:r>
      <w:r>
        <w:softHyphen/>
        <w:t>том Российской Федерации или Пра</w:t>
      </w:r>
      <w:r>
        <w:softHyphen/>
        <w:t>вительством Российской Федерации;</w:t>
      </w:r>
    </w:p>
    <w:p w:rsidR="000E386C" w:rsidRDefault="000A7BCD">
      <w:pPr>
        <w:pStyle w:val="13"/>
        <w:framePr w:w="2938" w:h="8244" w:hRule="exact" w:wrap="around" w:vAnchor="page" w:hAnchor="page" w:x="6426" w:y="4331"/>
        <w:numPr>
          <w:ilvl w:val="0"/>
          <w:numId w:val="22"/>
        </w:numPr>
        <w:shd w:val="clear" w:color="auto" w:fill="auto"/>
        <w:spacing w:before="0"/>
        <w:ind w:left="20" w:right="40" w:firstLine="0"/>
      </w:pPr>
      <w:r>
        <w:t xml:space="preserve"> должности глав городских окру</w:t>
      </w:r>
      <w:r>
        <w:softHyphen/>
        <w:t>гов, глав муниципальных районов, глав иных муниципальных образова</w:t>
      </w:r>
      <w:r>
        <w:softHyphen/>
        <w:t>ний, исполняющих полномочия глав местных администраций, глав мест</w:t>
      </w:r>
      <w:r>
        <w:softHyphen/>
        <w:t>ных администраций;</w:t>
      </w:r>
    </w:p>
    <w:p w:rsidR="000E386C" w:rsidRDefault="000A7BCD">
      <w:pPr>
        <w:pStyle w:val="13"/>
        <w:framePr w:w="2938" w:h="8244" w:hRule="exact" w:wrap="around" w:vAnchor="page" w:hAnchor="page" w:x="6426" w:y="4331"/>
        <w:numPr>
          <w:ilvl w:val="0"/>
          <w:numId w:val="22"/>
        </w:numPr>
        <w:shd w:val="clear" w:color="auto" w:fill="auto"/>
        <w:spacing w:before="0"/>
        <w:ind w:left="20" w:right="40" w:firstLine="0"/>
      </w:pPr>
      <w:r>
        <w:t xml:space="preserve"> депутатов представительных ор</w:t>
      </w:r>
      <w:r>
        <w:softHyphen/>
        <w:t>ганов муниципальных районов и го</w:t>
      </w:r>
      <w:r>
        <w:softHyphen/>
        <w:t>родских округов, осуществляющих свои полномочия на постоянной ос</w:t>
      </w:r>
      <w:r>
        <w:softHyphen/>
        <w:t>нове, депутатов, замещающих долж</w:t>
      </w:r>
      <w:r>
        <w:softHyphen/>
        <w:t>ности в представительных органах муниципальных районов и город</w:t>
      </w:r>
      <w:r>
        <w:softHyphen/>
        <w:t>ских округов;</w:t>
      </w:r>
    </w:p>
    <w:p w:rsidR="000E386C" w:rsidRDefault="000A7BCD">
      <w:pPr>
        <w:pStyle w:val="13"/>
        <w:framePr w:w="2938" w:h="8244" w:hRule="exact" w:wrap="around" w:vAnchor="page" w:hAnchor="page" w:x="6426" w:y="4331"/>
        <w:numPr>
          <w:ilvl w:val="0"/>
          <w:numId w:val="22"/>
        </w:numPr>
        <w:shd w:val="clear" w:color="auto" w:fill="auto"/>
        <w:spacing w:before="0" w:line="197" w:lineRule="exact"/>
        <w:ind w:left="20" w:right="40" w:firstLine="0"/>
      </w:pPr>
      <w:r>
        <w:t xml:space="preserve"> супруг (супругов) и несовер</w:t>
      </w:r>
      <w:r>
        <w:softHyphen/>
        <w:t>шеннолетних детей лиц, указанных в подпунктах «1» - «9» настоящего пункта;</w:t>
      </w:r>
    </w:p>
    <w:p w:rsidR="000E386C" w:rsidRDefault="000A7BCD">
      <w:pPr>
        <w:pStyle w:val="13"/>
        <w:framePr w:w="2938" w:h="8244" w:hRule="exact" w:wrap="around" w:vAnchor="page" w:hAnchor="page" w:x="6426" w:y="4331"/>
        <w:numPr>
          <w:ilvl w:val="0"/>
          <w:numId w:val="22"/>
        </w:numPr>
        <w:shd w:val="clear" w:color="auto" w:fill="auto"/>
        <w:spacing w:before="0"/>
        <w:ind w:left="20" w:right="40" w:firstLine="0"/>
      </w:pPr>
      <w:r>
        <w:t xml:space="preserve"> должности федеральной госу</w:t>
      </w:r>
      <w:r>
        <w:softHyphen/>
        <w:t>дарственной службы, должности го</w:t>
      </w:r>
      <w:r>
        <w:softHyphen/>
        <w:t>сударственной гражданской службы субъектов Российской Федерации, должности в Центральном банке Российской Федерации, государ</w:t>
      </w:r>
      <w:r>
        <w:softHyphen/>
        <w:t>ственных корпорациях (компани</w:t>
      </w:r>
      <w:r>
        <w:softHyphen/>
        <w:t>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w:t>
      </w:r>
      <w:r>
        <w:softHyphen/>
        <w:t xml:space="preserve">ществление полномочий по </w:t>
      </w:r>
      <w:r>
        <w:rPr>
          <w:rStyle w:val="55pt0pt3"/>
        </w:rPr>
        <w:t>КОТО-</w:t>
      </w:r>
    </w:p>
    <w:p w:rsidR="000E386C" w:rsidRDefault="000A7BCD">
      <w:pPr>
        <w:pStyle w:val="a5"/>
        <w:framePr w:wrap="around" w:vAnchor="page" w:hAnchor="page" w:x="5520" w:y="13541"/>
        <w:shd w:val="clear" w:color="auto" w:fill="auto"/>
        <w:spacing w:line="100" w:lineRule="exact"/>
        <w:ind w:left="20"/>
      </w:pPr>
      <w:r>
        <w:t>40</w:t>
      </w:r>
    </w:p>
    <w:p w:rsidR="000E386C" w:rsidRDefault="000A7BCD">
      <w:pPr>
        <w:pStyle w:val="a5"/>
        <w:framePr w:wrap="around" w:vAnchor="page" w:hAnchor="page" w:x="7030" w:y="1353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framePr w:wrap="none" w:vAnchor="page" w:hAnchor="page" w:x="1740" w:y="2745"/>
        <w:rPr>
          <w:sz w:val="2"/>
          <w:szCs w:val="2"/>
        </w:rPr>
      </w:pPr>
      <w:r>
        <w:fldChar w:fldCharType="begin"/>
      </w:r>
      <w:r w:rsidR="000A7BCD">
        <w:instrText>INCLUDEPICTURE  "C:\\Users\\AF34~1\\AppData\\Local\\Temp\\FineReader11.00\\media\\image20.jpeg" \* MERGEFORMATINET</w:instrText>
      </w:r>
      <w:r>
        <w:fldChar w:fldCharType="separate"/>
      </w:r>
      <w:r w:rsidR="007576F6">
        <w:pict>
          <v:shape id="_x0000_i1037" type="#_x0000_t75" style="width:420.75pt;height:40.5pt">
            <v:imagedata r:id="rId38" r:href="rId39"/>
          </v:shape>
        </w:pict>
      </w:r>
      <w:r>
        <w:fldChar w:fldCharType="end"/>
      </w:r>
    </w:p>
    <w:p w:rsidR="000E386C" w:rsidRDefault="000A7BCD">
      <w:pPr>
        <w:pStyle w:val="13"/>
        <w:framePr w:w="8431" w:h="3980" w:hRule="exact" w:wrap="around" w:vAnchor="page" w:hAnchor="page" w:x="1740" w:y="4479"/>
        <w:shd w:val="clear" w:color="auto" w:fill="auto"/>
        <w:tabs>
          <w:tab w:val="right" w:pos="7059"/>
        </w:tabs>
        <w:spacing w:before="0"/>
        <w:ind w:left="1160" w:right="1360" w:firstLine="0"/>
      </w:pPr>
      <w:r>
        <w:t xml:space="preserve">рым предусматривает участие в под- на основании федеральных законов готовке решений, затрагивающих (на супруг (супругов) и несовер- вопросы суверенитета и националь- шеннолетних детей лиц, указанных ной безопасности Российской Феде- в данном подпункте, вышеуказан- рации, и которые включены в переч- ный запрет на распространяется); ни, установленные соответственно </w:t>
      </w:r>
      <w:r>
        <w:rPr>
          <w:vertAlign w:val="subscript"/>
        </w:rPr>
        <w:t>ц) иных диц</w:t>
      </w:r>
      <w:r>
        <w:t xml:space="preserve"> „</w:t>
      </w:r>
      <w:r>
        <w:tab/>
      </w:r>
      <w:r>
        <w:rPr>
          <w:vertAlign w:val="subscript"/>
        </w:rPr>
        <w:t>предус</w:t>
      </w:r>
      <w:r>
        <w:t>„о-</w:t>
      </w:r>
    </w:p>
    <w:p w:rsidR="000E386C" w:rsidRDefault="000A7BCD">
      <w:pPr>
        <w:pStyle w:val="13"/>
        <w:framePr w:w="8431" w:h="3980" w:hRule="exact" w:wrap="around" w:vAnchor="page" w:hAnchor="page" w:x="1740" w:y="4479"/>
        <w:shd w:val="clear" w:color="auto" w:fill="auto"/>
        <w:spacing w:before="0" w:after="85"/>
        <w:ind w:left="1160" w:right="1360" w:firstLine="0"/>
      </w:pPr>
      <w:r>
        <w:t xml:space="preserve">нормативными правовыми актами </w:t>
      </w:r>
      <w:r>
        <w:rPr>
          <w:vertAlign w:val="subscript"/>
        </w:rPr>
        <w:t>тренных федеральными законами</w:t>
      </w:r>
      <w:r>
        <w:t>. федеральных государственных ор</w:t>
      </w:r>
      <w:r>
        <w:softHyphen/>
        <w:t xml:space="preserve">ганов, государственных органов 92. Обязанность сообщать сведения субъектов Российской Федерации, </w:t>
      </w:r>
      <w:r>
        <w:rPr>
          <w:vertAlign w:val="superscript"/>
        </w:rPr>
        <w:t>о6</w:t>
      </w:r>
      <w:r>
        <w:t xml:space="preserve"> источнике средств, за счет кото</w:t>
      </w:r>
      <w:r>
        <w:softHyphen/>
        <w:t>нормативными актами Централь- Р</w:t>
      </w:r>
      <w:r>
        <w:rPr>
          <w:vertAlign w:val="superscript"/>
        </w:rPr>
        <w:t>ь,х</w:t>
      </w:r>
      <w:r>
        <w:t xml:space="preserve"> приобретено недвижимое иму- ного банка Российской Федерации, щество, распространяется только государственных корпораций (ком- </w:t>
      </w:r>
      <w:r>
        <w:rPr>
          <w:vertAlign w:val="superscript"/>
        </w:rPr>
        <w:t>в</w:t>
      </w:r>
      <w:r>
        <w:t xml:space="preserve"> отношении имущества, находяще- паний), фондов и иных организаций, </w:t>
      </w:r>
      <w:r>
        <w:rPr>
          <w:vertAlign w:val="superscript"/>
        </w:rPr>
        <w:t>гося</w:t>
      </w:r>
      <w:r>
        <w:t xml:space="preserve"> исключительно за пределами созданных Российской Федерацией территории Российской Федерации.</w:t>
      </w:r>
    </w:p>
    <w:p w:rsidR="000E386C" w:rsidRDefault="000A7BCD">
      <w:pPr>
        <w:pStyle w:val="13"/>
        <w:framePr w:w="8431" w:h="3980" w:hRule="exact" w:wrap="around" w:vAnchor="page" w:hAnchor="page" w:x="1740" w:y="4479"/>
        <w:shd w:val="clear" w:color="auto" w:fill="auto"/>
        <w:tabs>
          <w:tab w:val="left" w:pos="4188"/>
        </w:tabs>
        <w:spacing w:before="0" w:line="160" w:lineRule="exact"/>
        <w:ind w:left="540" w:firstLine="0"/>
      </w:pPr>
      <w:r>
        <w:rPr>
          <w:rStyle w:val="0pt2"/>
        </w:rPr>
        <w:t xml:space="preserve">Сведения О </w:t>
      </w:r>
      <w:r>
        <w:rPr>
          <w:rStyle w:val="TrebuchetMS8pt"/>
        </w:rPr>
        <w:t>вышеуказанном</w:t>
      </w:r>
      <w:r>
        <w:rPr>
          <w:rStyle w:val="71"/>
        </w:rPr>
        <w:tab/>
      </w:r>
      <w:r>
        <w:t>Сведения о вышеуказанном источ-</w:t>
      </w:r>
    </w:p>
    <w:p w:rsidR="000E386C" w:rsidRDefault="000A7BCD">
      <w:pPr>
        <w:pStyle w:val="311"/>
        <w:framePr w:w="8431" w:h="3980" w:hRule="exact" w:wrap="around" w:vAnchor="page" w:hAnchor="page" w:x="1740" w:y="4479"/>
        <w:shd w:val="clear" w:color="auto" w:fill="auto"/>
        <w:tabs>
          <w:tab w:val="left" w:pos="4188"/>
        </w:tabs>
        <w:spacing w:line="160" w:lineRule="exact"/>
        <w:ind w:left="540"/>
      </w:pPr>
      <w:bookmarkStart w:id="25" w:name="bookmark24"/>
      <w:r>
        <w:rPr>
          <w:rStyle w:val="31TrebuchetMS8pt"/>
        </w:rPr>
        <w:t>источнике отображаются в справке</w:t>
      </w:r>
      <w:r>
        <w:rPr>
          <w:rStyle w:val="312"/>
        </w:rPr>
        <w:tab/>
      </w:r>
      <w:r>
        <w:rPr>
          <w:vertAlign w:val="superscript"/>
        </w:rPr>
        <w:t>нике ото6ражаются в сп</w:t>
      </w:r>
      <w:r>
        <w:t>Р</w:t>
      </w:r>
      <w:r>
        <w:rPr>
          <w:vertAlign w:val="superscript"/>
        </w:rPr>
        <w:t>авке еже</w:t>
      </w:r>
      <w:r>
        <w:t>'</w:t>
      </w:r>
      <w:bookmarkEnd w:id="25"/>
    </w:p>
    <w:p w:rsidR="000E386C" w:rsidRDefault="000A7BCD">
      <w:pPr>
        <w:pStyle w:val="13"/>
        <w:framePr w:w="8431" w:h="3980" w:hRule="exact" w:wrap="around" w:vAnchor="page" w:hAnchor="page" w:x="1740" w:y="4479"/>
        <w:shd w:val="clear" w:color="auto" w:fill="auto"/>
        <w:tabs>
          <w:tab w:val="left" w:pos="2141"/>
          <w:tab w:val="right" w:pos="3605"/>
          <w:tab w:val="right" w:pos="3796"/>
          <w:tab w:val="left" w:pos="4188"/>
        </w:tabs>
        <w:spacing w:before="0" w:line="150" w:lineRule="exact"/>
        <w:ind w:left="1160" w:firstLine="0"/>
      </w:pPr>
      <w:r>
        <w:rPr>
          <w:rStyle w:val="81"/>
          <w:lang w:val="ru-RU" w:eastAsia="ru-RU" w:bidi="ru-RU"/>
        </w:rPr>
        <w:t>*</w:t>
      </w:r>
      <w:r>
        <w:rPr>
          <w:rStyle w:val="81"/>
          <w:lang w:val="ru-RU" w:eastAsia="ru-RU" w:bidi="ru-RU"/>
        </w:rPr>
        <w:tab/>
      </w:r>
      <w:r>
        <w:rPr>
          <w:rStyle w:val="81"/>
          <w:vertAlign w:val="superscript"/>
        </w:rPr>
        <w:t>r</w:t>
      </w:r>
      <w:r w:rsidRPr="004B170E">
        <w:rPr>
          <w:rStyle w:val="81"/>
          <w:vertAlign w:val="superscript"/>
          <w:lang w:val="ru-RU"/>
        </w:rPr>
        <w:tab/>
      </w:r>
      <w:r>
        <w:rPr>
          <w:rStyle w:val="0pt2"/>
          <w:vertAlign w:val="superscript"/>
        </w:rPr>
        <w:t>г</w:t>
      </w:r>
      <w:r>
        <w:rPr>
          <w:rStyle w:val="81"/>
          <w:lang w:val="ru-RU" w:eastAsia="ru-RU" w:bidi="ru-RU"/>
        </w:rPr>
        <w:tab/>
        <w:t>_</w:t>
      </w:r>
      <w:r>
        <w:rPr>
          <w:rStyle w:val="81"/>
          <w:lang w:val="ru-RU" w:eastAsia="ru-RU" w:bidi="ru-RU"/>
        </w:rPr>
        <w:tab/>
      </w:r>
      <w:r>
        <w:t>годно, вне зависимости от года при-</w:t>
      </w:r>
    </w:p>
    <w:p w:rsidR="000E386C" w:rsidRDefault="000A7BCD">
      <w:pPr>
        <w:pStyle w:val="301"/>
        <w:framePr w:w="8431" w:h="3980" w:hRule="exact" w:wrap="around" w:vAnchor="page" w:hAnchor="page" w:x="1740" w:y="4479"/>
        <w:shd w:val="clear" w:color="auto" w:fill="auto"/>
        <w:tabs>
          <w:tab w:val="left" w:pos="4188"/>
        </w:tabs>
        <w:spacing w:before="0" w:after="0"/>
        <w:ind w:left="540"/>
        <w:jc w:val="both"/>
      </w:pPr>
      <w:bookmarkStart w:id="26" w:name="bookmark25"/>
      <w:r>
        <w:rPr>
          <w:rStyle w:val="302"/>
          <w:i/>
          <w:iCs/>
        </w:rPr>
        <w:t>ежегодно, вне зависимости от года</w:t>
      </w:r>
      <w:r>
        <w:rPr>
          <w:rStyle w:val="30TimesNewRoman75pt"/>
          <w:rFonts w:eastAsia="Trebuchet MS"/>
        </w:rPr>
        <w:tab/>
      </w:r>
      <w:r>
        <w:rPr>
          <w:rStyle w:val="30TimesNewRoman75pt0"/>
          <w:rFonts w:eastAsia="Trebuchet MS"/>
          <w:vertAlign w:val="subscript"/>
        </w:rPr>
        <w:t>о6ретения имущества</w:t>
      </w:r>
      <w:r>
        <w:rPr>
          <w:rStyle w:val="30TimesNewRoman75pt0"/>
          <w:rFonts w:eastAsia="Trebuchet MS"/>
        </w:rPr>
        <w:t>.</w:t>
      </w:r>
      <w:bookmarkEnd w:id="26"/>
    </w:p>
    <w:p w:rsidR="000E386C" w:rsidRDefault="000A7BCD">
      <w:pPr>
        <w:pStyle w:val="301"/>
        <w:framePr w:w="8431" w:h="3980" w:hRule="exact" w:wrap="around" w:vAnchor="page" w:hAnchor="page" w:x="1740" w:y="4479"/>
        <w:shd w:val="clear" w:color="auto" w:fill="auto"/>
        <w:spacing w:before="0" w:after="0"/>
        <w:ind w:left="540"/>
        <w:jc w:val="both"/>
      </w:pPr>
      <w:bookmarkStart w:id="27" w:name="bookmark26"/>
      <w:r>
        <w:rPr>
          <w:rStyle w:val="302"/>
          <w:i/>
          <w:iCs/>
        </w:rPr>
        <w:t>приобретения имущества</w:t>
      </w:r>
      <w:bookmarkEnd w:id="27"/>
    </w:p>
    <w:p w:rsidR="000E386C" w:rsidRDefault="000A7BCD">
      <w:pPr>
        <w:pStyle w:val="13"/>
        <w:framePr w:w="8431" w:h="3719" w:hRule="exact" w:wrap="around" w:vAnchor="page" w:hAnchor="page" w:x="1740" w:y="8854"/>
        <w:shd w:val="clear" w:color="auto" w:fill="auto"/>
        <w:spacing w:before="0" w:after="5" w:line="150" w:lineRule="exact"/>
        <w:ind w:left="1160" w:firstLine="0"/>
      </w:pPr>
      <w:r>
        <w:t>Подраздел 3.2 Транспортные средства</w:t>
      </w:r>
    </w:p>
    <w:p w:rsidR="000E386C" w:rsidRDefault="000A7BCD">
      <w:pPr>
        <w:pStyle w:val="13"/>
        <w:framePr w:w="8431" w:h="3719" w:hRule="exact" w:wrap="around" w:vAnchor="page" w:hAnchor="page" w:x="1740" w:y="8854"/>
        <w:numPr>
          <w:ilvl w:val="0"/>
          <w:numId w:val="23"/>
        </w:numPr>
        <w:shd w:val="clear" w:color="auto" w:fill="auto"/>
        <w:spacing w:before="0" w:after="60"/>
        <w:ind w:left="1160" w:right="1360" w:firstLine="0"/>
      </w:pPr>
      <w:r>
        <w:t xml:space="preserve"> В данном подразделе указываются сведения о транспортных средствах, находящихся в собственности, независимо от того, когда они были приоб</w:t>
      </w:r>
      <w:r>
        <w:softHyphen/>
        <w:t>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w:t>
      </w:r>
      <w:r>
        <w:softHyphen/>
        <w:t>торых является служащий (работник), члены его семьи, также подлежат ука</w:t>
      </w:r>
      <w:r>
        <w:softHyphen/>
        <w:t>занию в справке.</w:t>
      </w:r>
    </w:p>
    <w:p w:rsidR="000E386C" w:rsidRDefault="000A7BCD">
      <w:pPr>
        <w:pStyle w:val="13"/>
        <w:framePr w:w="8431" w:h="3719" w:hRule="exact" w:wrap="around" w:vAnchor="page" w:hAnchor="page" w:x="1740" w:y="8854"/>
        <w:numPr>
          <w:ilvl w:val="0"/>
          <w:numId w:val="23"/>
        </w:numPr>
        <w:shd w:val="clear" w:color="auto" w:fill="auto"/>
        <w:spacing w:before="0"/>
        <w:ind w:left="1160" w:right="1360" w:firstLine="0"/>
      </w:pPr>
      <w:r>
        <w:t xml:space="preserve">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w:t>
      </w:r>
      <w:r>
        <w:softHyphen/>
        <w:t xml:space="preserve">денных приказом Министерства внутренних дел Российской Федерации от 24 ноября 2008 г. </w:t>
      </w:r>
      <w:r>
        <w:rPr>
          <w:lang w:val="en-US" w:eastAsia="en-US" w:bidi="en-US"/>
        </w:rPr>
        <w:t>N</w:t>
      </w:r>
      <w:r w:rsidRPr="004B170E">
        <w:rPr>
          <w:lang w:eastAsia="en-US" w:bidi="en-US"/>
        </w:rPr>
        <w:t xml:space="preserve">® </w:t>
      </w:r>
      <w:r>
        <w:t xml:space="preserve">1001 «О порядке регистрации транспортных средств» (в редакции приказа МВД России от 7 августа 2013 г. </w:t>
      </w:r>
      <w:r>
        <w:rPr>
          <w:lang w:val="en-US" w:eastAsia="en-US" w:bidi="en-US"/>
        </w:rPr>
        <w:t>N</w:t>
      </w:r>
      <w:r w:rsidRPr="004B170E">
        <w:rPr>
          <w:lang w:eastAsia="en-US" w:bidi="en-US"/>
        </w:rPr>
        <w:t xml:space="preserve">» </w:t>
      </w:r>
      <w:r>
        <w:t>605).</w:t>
      </w:r>
    </w:p>
    <w:p w:rsidR="000E386C" w:rsidRDefault="000A7BCD">
      <w:pPr>
        <w:pStyle w:val="a5"/>
        <w:framePr w:wrap="around" w:vAnchor="page" w:hAnchor="page" w:x="4997" w:y="13662"/>
        <w:shd w:val="clear" w:color="auto" w:fill="auto"/>
        <w:spacing w:line="100" w:lineRule="exact"/>
        <w:ind w:left="20"/>
      </w:pPr>
      <w:r>
        <w:t>41</w:t>
      </w:r>
    </w:p>
    <w:p w:rsidR="000E386C" w:rsidRDefault="000A7BCD">
      <w:pPr>
        <w:pStyle w:val="a5"/>
        <w:framePr w:wrap="around" w:vAnchor="page" w:hAnchor="page" w:x="6495" w:y="13662"/>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6416" w:h="5808" w:hRule="exact" w:wrap="around" w:vAnchor="page" w:hAnchor="page" w:x="3126" w:y="4305"/>
        <w:numPr>
          <w:ilvl w:val="0"/>
          <w:numId w:val="23"/>
        </w:numPr>
        <w:shd w:val="clear" w:color="auto" w:fill="auto"/>
        <w:spacing w:before="0" w:line="197" w:lineRule="exact"/>
        <w:ind w:left="480" w:right="20" w:firstLine="0"/>
      </w:pPr>
      <w:r>
        <w:t xml:space="preserve"> Если транспортное средство по состоянию на отчетную дату было заре</w:t>
      </w:r>
      <w:r>
        <w:softHyphen/>
        <w:t>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w:t>
      </w:r>
      <w:r>
        <w:softHyphen/>
        <w:t>ство уже было отчуждено и зарегистрировано на имя покупателя, то в под</w:t>
      </w:r>
      <w:r>
        <w:softHyphen/>
        <w:t>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0E386C" w:rsidRDefault="000A7BCD">
      <w:pPr>
        <w:pStyle w:val="13"/>
        <w:framePr w:w="6416" w:h="5808" w:hRule="exact" w:wrap="around" w:vAnchor="page" w:hAnchor="page" w:x="3126" w:y="4305"/>
        <w:numPr>
          <w:ilvl w:val="0"/>
          <w:numId w:val="23"/>
        </w:numPr>
        <w:shd w:val="clear" w:color="auto" w:fill="auto"/>
        <w:spacing w:before="0" w:line="197" w:lineRule="exact"/>
        <w:ind w:left="480" w:right="20" w:firstLine="0"/>
      </w:pPr>
      <w:r>
        <w:t xml:space="preserve"> При заполнении графы «Место регистрации» указывается наименова</w:t>
      </w:r>
      <w:r>
        <w:softHyphen/>
        <w:t>ние органа внутренних дел, осуществившего регистрационный учет транс</w:t>
      </w:r>
      <w:r>
        <w:softHyphen/>
        <w:t>портного средства, например МО ГИБДД ТНРЭР № 2 ГУ МВД России по г. Москве, ОГИБДД ММО МВД России «Шалинский», ОГИБДД ММО МВД Рос</w:t>
      </w:r>
      <w:r>
        <w:softHyphen/>
        <w:t>сии по Новолялинскому району, 3 отд. МОТОТРЭР ГИБДД УВД по ЦАО г. Москвы и т.д. Указанные данные заполняются согласно свидетельству о ре</w:t>
      </w:r>
      <w:r>
        <w:softHyphen/>
        <w:t>гистрации транспортного средства.</w:t>
      </w:r>
    </w:p>
    <w:p w:rsidR="000E386C" w:rsidRDefault="000A7BCD">
      <w:pPr>
        <w:pStyle w:val="13"/>
        <w:framePr w:w="6416" w:h="5808" w:hRule="exact" w:wrap="around" w:vAnchor="page" w:hAnchor="page" w:x="3126" w:y="4305"/>
        <w:numPr>
          <w:ilvl w:val="0"/>
          <w:numId w:val="23"/>
        </w:numPr>
        <w:shd w:val="clear" w:color="auto" w:fill="auto"/>
        <w:spacing w:before="0" w:after="41" w:line="197" w:lineRule="exact"/>
        <w:ind w:left="480" w:right="20" w:firstLine="0"/>
      </w:pPr>
      <w:r>
        <w:t xml:space="preserve"> Аналогичным подходом необходимо руководствоваться при указании в данном подразделе водного, воздушного транспорта.</w:t>
      </w:r>
    </w:p>
    <w:p w:rsidR="000E386C" w:rsidRDefault="000A7BCD">
      <w:pPr>
        <w:pStyle w:val="170"/>
        <w:framePr w:w="6416" w:h="5808" w:hRule="exact" w:wrap="around" w:vAnchor="page" w:hAnchor="page" w:x="3126" w:y="4305"/>
        <w:shd w:val="clear" w:color="auto" w:fill="auto"/>
        <w:spacing w:before="0" w:after="195"/>
        <w:ind w:left="20" w:right="520"/>
      </w:pPr>
      <w:r>
        <w:rPr>
          <w:rStyle w:val="171"/>
          <w:i/>
          <w:iCs/>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0E386C" w:rsidRDefault="000A7BCD">
      <w:pPr>
        <w:pStyle w:val="13"/>
        <w:framePr w:w="6416" w:h="5808" w:hRule="exact" w:wrap="around" w:vAnchor="page" w:hAnchor="page" w:x="3126" w:y="4305"/>
        <w:numPr>
          <w:ilvl w:val="0"/>
          <w:numId w:val="23"/>
        </w:numPr>
        <w:shd w:val="clear" w:color="auto" w:fill="auto"/>
        <w:spacing w:before="0" w:line="203" w:lineRule="exact"/>
        <w:ind w:left="480" w:right="20" w:firstLine="0"/>
      </w:pPr>
      <w:r>
        <w:t xml:space="preserve"> В строке 7 «Иные транспортные средства» подлежат указанию прицепы, зарегистрированные в установленном порядке.</w:t>
      </w:r>
    </w:p>
    <w:p w:rsidR="000E386C" w:rsidRDefault="000A7BCD">
      <w:pPr>
        <w:pStyle w:val="a5"/>
        <w:framePr w:wrap="around" w:vAnchor="page" w:hAnchor="page" w:x="5878" w:y="13654"/>
        <w:shd w:val="clear" w:color="auto" w:fill="auto"/>
        <w:spacing w:line="100" w:lineRule="exact"/>
        <w:ind w:left="20"/>
      </w:pPr>
      <w:r>
        <w:t>42</w:t>
      </w:r>
    </w:p>
    <w:p w:rsidR="000E386C" w:rsidRDefault="000A7BCD">
      <w:pPr>
        <w:pStyle w:val="a5"/>
        <w:framePr w:wrap="around" w:vAnchor="page" w:hAnchor="page" w:x="7382" w:y="1364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10"/>
        <w:framePr w:w="6538" w:h="6951" w:hRule="exact" w:wrap="around" w:vAnchor="page" w:hAnchor="page" w:x="3126" w:y="4202"/>
        <w:shd w:val="clear" w:color="auto" w:fill="auto"/>
        <w:ind w:left="820" w:right="600"/>
      </w:pPr>
      <w:bookmarkStart w:id="28" w:name="bookmark27"/>
      <w:r>
        <w:t>РАЗДЕЛ 4. СВЕДЕНИЯ О СЧЕТАХ</w:t>
      </w:r>
      <w:r>
        <w:br/>
        <w:t>В БАНКАХ И ИНЫХ КРЕДИТНЫХ</w:t>
      </w:r>
      <w:r>
        <w:br/>
        <w:t>ОРГАНИЗАЦИЯХ</w:t>
      </w:r>
      <w:bookmarkEnd w:id="28"/>
    </w:p>
    <w:p w:rsidR="000E386C" w:rsidRDefault="000A7BCD">
      <w:pPr>
        <w:pStyle w:val="13"/>
        <w:framePr w:w="6538" w:h="6951" w:hRule="exact" w:wrap="around" w:vAnchor="page" w:hAnchor="page" w:x="3126" w:y="4202"/>
        <w:numPr>
          <w:ilvl w:val="0"/>
          <w:numId w:val="23"/>
        </w:numPr>
        <w:shd w:val="clear" w:color="auto" w:fill="auto"/>
        <w:tabs>
          <w:tab w:val="left" w:pos="3664"/>
        </w:tabs>
        <w:spacing w:before="0"/>
        <w:ind w:left="1649" w:right="600" w:firstLine="0"/>
      </w:pPr>
      <w:r>
        <w:t>В данном разделе справки отражается информация</w:t>
      </w:r>
      <w:r>
        <w:br/>
        <w:t>обо всех счетах, открытых по состоянию на отчетную</w:t>
      </w:r>
      <w:r>
        <w:br/>
        <w:t>дату, вне зависимости от цели их открытия и исполь-</w:t>
      </w:r>
    </w:p>
    <w:p w:rsidR="000E386C" w:rsidRDefault="000A7BCD">
      <w:pPr>
        <w:pStyle w:val="13"/>
        <w:framePr w:w="6538" w:h="6951" w:hRule="exact" w:wrap="around" w:vAnchor="page" w:hAnchor="page" w:x="3126" w:y="4202"/>
        <w:shd w:val="clear" w:color="auto" w:fill="auto"/>
        <w:tabs>
          <w:tab w:val="left" w:pos="2035"/>
        </w:tabs>
        <w:spacing w:before="0"/>
        <w:ind w:left="20" w:right="600" w:firstLine="0"/>
      </w:pPr>
      <w:r>
        <w:t>зования, в том числе:</w:t>
      </w:r>
    </w:p>
    <w:p w:rsidR="000E386C" w:rsidRDefault="000A7BCD">
      <w:pPr>
        <w:pStyle w:val="13"/>
        <w:framePr w:w="6538" w:h="6951" w:hRule="exact" w:wrap="around" w:vAnchor="page" w:hAnchor="page" w:x="3126" w:y="4202"/>
        <w:numPr>
          <w:ilvl w:val="0"/>
          <w:numId w:val="24"/>
        </w:numPr>
        <w:shd w:val="clear" w:color="auto" w:fill="auto"/>
        <w:spacing w:before="0"/>
        <w:ind w:left="20" w:right="600" w:firstLine="0"/>
      </w:pPr>
      <w:r>
        <w:t xml:space="preserve"> счета, на которых находятся денежные средства, принадлежащие служа</w:t>
      </w:r>
      <w:r>
        <w:softHyphen/>
        <w:t>щему (работнику), члену его семьи (или права на которые принадлежат дан</w:t>
      </w:r>
      <w:r>
        <w:softHyphen/>
        <w:t>ному лицу), при этом данный служащий (работник), член его семьи не явля</w:t>
      </w:r>
      <w:r>
        <w:softHyphen/>
        <w:t>ется клиентом банка (в том числе индивидуальный инвестиционный счет);</w:t>
      </w:r>
    </w:p>
    <w:p w:rsidR="000E386C" w:rsidRDefault="000A7BCD">
      <w:pPr>
        <w:pStyle w:val="13"/>
        <w:framePr w:w="6538" w:h="6951" w:hRule="exact" w:wrap="around" w:vAnchor="page" w:hAnchor="page" w:x="3126" w:y="4202"/>
        <w:numPr>
          <w:ilvl w:val="0"/>
          <w:numId w:val="24"/>
        </w:numPr>
        <w:shd w:val="clear" w:color="auto" w:fill="auto"/>
        <w:spacing w:before="0" w:line="232" w:lineRule="exact"/>
        <w:ind w:left="20" w:firstLine="0"/>
      </w:pPr>
      <w:r>
        <w:t xml:space="preserve"> счета с нулевым остатком на 31 декабря отчетного года;</w:t>
      </w:r>
    </w:p>
    <w:p w:rsidR="000E386C" w:rsidRDefault="000A7BCD">
      <w:pPr>
        <w:pStyle w:val="13"/>
        <w:framePr w:w="6538" w:h="6951" w:hRule="exact" w:wrap="around" w:vAnchor="page" w:hAnchor="page" w:x="3126" w:y="4202"/>
        <w:numPr>
          <w:ilvl w:val="0"/>
          <w:numId w:val="24"/>
        </w:numPr>
        <w:shd w:val="clear" w:color="auto" w:fill="auto"/>
        <w:spacing w:before="0" w:line="232" w:lineRule="exact"/>
        <w:ind w:left="20" w:firstLine="0"/>
      </w:pPr>
      <w:r>
        <w:t xml:space="preserve"> счета, открытые в период существования СССР;</w:t>
      </w:r>
    </w:p>
    <w:p w:rsidR="000E386C" w:rsidRDefault="000A7BCD">
      <w:pPr>
        <w:pStyle w:val="13"/>
        <w:framePr w:w="6538" w:h="6951" w:hRule="exact" w:wrap="around" w:vAnchor="page" w:hAnchor="page" w:x="3126" w:y="4202"/>
        <w:numPr>
          <w:ilvl w:val="0"/>
          <w:numId w:val="24"/>
        </w:numPr>
        <w:shd w:val="clear" w:color="auto" w:fill="auto"/>
        <w:spacing w:before="0" w:line="232" w:lineRule="exact"/>
        <w:ind w:left="20" w:firstLine="0"/>
      </w:pPr>
      <w:r>
        <w:t xml:space="preserve"> счета, открытые для погашения кредита;</w:t>
      </w:r>
    </w:p>
    <w:p w:rsidR="000E386C" w:rsidRDefault="000A7BCD">
      <w:pPr>
        <w:pStyle w:val="13"/>
        <w:framePr w:w="6538" w:h="6951" w:hRule="exact" w:wrap="around" w:vAnchor="page" w:hAnchor="page" w:x="3126" w:y="4202"/>
        <w:numPr>
          <w:ilvl w:val="0"/>
          <w:numId w:val="24"/>
        </w:numPr>
        <w:shd w:val="clear" w:color="auto" w:fill="auto"/>
        <w:spacing w:before="0"/>
        <w:ind w:left="20" w:right="600" w:firstLine="0"/>
      </w:pPr>
      <w:r>
        <w:t xml:space="preserve"> счета пластиковых карт, например, различные виды социальных карт (со</w:t>
      </w:r>
      <w:r>
        <w:softHyphen/>
        <w:t>циальная карта москвича, социальная карта студента, социальная карта уча</w:t>
      </w:r>
      <w:r>
        <w:softHyphen/>
        <w:t>щегося), пластиковых карт для зачисления пенсии, кредитные карты;</w:t>
      </w:r>
    </w:p>
    <w:p w:rsidR="000E386C" w:rsidRDefault="000A7BCD">
      <w:pPr>
        <w:pStyle w:val="13"/>
        <w:framePr w:w="6538" w:h="6951" w:hRule="exact" w:wrap="around" w:vAnchor="page" w:hAnchor="page" w:x="3126" w:y="4202"/>
        <w:numPr>
          <w:ilvl w:val="0"/>
          <w:numId w:val="24"/>
        </w:numPr>
        <w:shd w:val="clear" w:color="auto" w:fill="auto"/>
        <w:spacing w:before="0"/>
        <w:ind w:left="20" w:right="600" w:firstLine="0"/>
      </w:pPr>
      <w:r>
        <w:t xml:space="preserve"> счета (вклады) в иностранных банках, расположенных за пределами Рос</w:t>
      </w:r>
      <w:r>
        <w:softHyphen/>
        <w:t>сийской федерации.</w:t>
      </w:r>
    </w:p>
    <w:p w:rsidR="000E386C" w:rsidRDefault="000A7BCD">
      <w:pPr>
        <w:pStyle w:val="13"/>
        <w:framePr w:w="6538" w:h="6951" w:hRule="exact" w:wrap="around" w:vAnchor="page" w:hAnchor="page" w:x="3126" w:y="4202"/>
        <w:shd w:val="clear" w:color="auto" w:fill="auto"/>
        <w:spacing w:before="0" w:after="157"/>
        <w:ind w:left="20" w:right="600" w:firstLine="0"/>
      </w:pPr>
      <w:r>
        <w:t>При наличии средств (вкладов) в иностранных банках, расположенных за пределами территории Российской Федерации, которые подлежат закры</w:t>
      </w:r>
      <w:r>
        <w:softHyphen/>
        <w:t>тию, рекомендуется приложить копию заявления, поданного в соответству</w:t>
      </w:r>
      <w:r>
        <w:softHyphen/>
        <w:t>ющую комиссию, о невозможности выполнить требования Федерального закона от 7 мая 2013 г. № 79-ФЗ.</w:t>
      </w:r>
    </w:p>
    <w:p w:rsidR="000E386C" w:rsidRDefault="000A7BCD">
      <w:pPr>
        <w:pStyle w:val="170"/>
        <w:framePr w:w="6538" w:h="6951" w:hRule="exact" w:wrap="around" w:vAnchor="page" w:hAnchor="page" w:x="3126" w:y="4202"/>
        <w:shd w:val="clear" w:color="auto" w:fill="auto"/>
        <w:spacing w:before="0" w:after="0"/>
        <w:ind w:left="1120" w:right="20"/>
        <w:jc w:val="right"/>
      </w:pPr>
      <w:r>
        <w:rPr>
          <w:rStyle w:val="171"/>
          <w:i/>
          <w:iCs/>
        </w:rPr>
        <w:t>В данном разделе отражается информация обо всех счетах, открытых по состоянию на отчетную дату, вне зависимости от цели их открытия и использования</w:t>
      </w:r>
    </w:p>
    <w:p w:rsidR="000E386C" w:rsidRDefault="000A7BCD">
      <w:pPr>
        <w:pStyle w:val="13"/>
        <w:framePr w:w="6538" w:h="1313" w:hRule="exact" w:wrap="around" w:vAnchor="page" w:hAnchor="page" w:x="3126" w:y="11371"/>
        <w:numPr>
          <w:ilvl w:val="0"/>
          <w:numId w:val="23"/>
        </w:numPr>
        <w:shd w:val="clear" w:color="auto" w:fill="auto"/>
        <w:spacing w:before="0" w:line="197" w:lineRule="exact"/>
        <w:ind w:left="20" w:right="600" w:firstLine="0"/>
      </w:pPr>
      <w:r>
        <w:t xml:space="preserve"> В данном разделе сведения о счетах в банках и иных кредитных органи</w:t>
      </w:r>
      <w:r>
        <w:softHyphen/>
        <w:t>зациях, которые по состоянию на отчетную дату закрыты, не указываются.</w:t>
      </w:r>
    </w:p>
    <w:p w:rsidR="000E386C" w:rsidRDefault="000A7BCD">
      <w:pPr>
        <w:pStyle w:val="13"/>
        <w:framePr w:w="6538" w:h="1313" w:hRule="exact" w:wrap="around" w:vAnchor="page" w:hAnchor="page" w:x="3126" w:y="11371"/>
        <w:numPr>
          <w:ilvl w:val="0"/>
          <w:numId w:val="23"/>
        </w:numPr>
        <w:shd w:val="clear" w:color="auto" w:fill="auto"/>
        <w:spacing w:before="0"/>
        <w:ind w:left="20" w:right="600" w:firstLine="0"/>
      </w:pPr>
      <w:r>
        <w:t xml:space="preserve"> Не подлежит указанию специальный избирательный счет, открытый в соответствии с Федеральным законом от 12 июня 2002 г. </w:t>
      </w:r>
      <w:r>
        <w:rPr>
          <w:lang w:val="en-US" w:eastAsia="en-US" w:bidi="en-US"/>
        </w:rPr>
        <w:t>N</w:t>
      </w:r>
      <w:r w:rsidRPr="004B170E">
        <w:rPr>
          <w:lang w:eastAsia="en-US" w:bidi="en-US"/>
        </w:rPr>
        <w:t xml:space="preserve">* </w:t>
      </w:r>
      <w:r>
        <w:t>67-ФЗ «Об ос</w:t>
      </w:r>
      <w:r>
        <w:softHyphen/>
        <w:t>новных гарантиях избирательных прав и права на участие в референдуме граждан Российской Федерации».</w:t>
      </w:r>
    </w:p>
    <w:p w:rsidR="000E386C" w:rsidRDefault="000A7BCD">
      <w:pPr>
        <w:pStyle w:val="a5"/>
        <w:framePr w:wrap="around" w:vAnchor="page" w:hAnchor="page" w:x="5251" w:y="13533"/>
        <w:shd w:val="clear" w:color="auto" w:fill="auto"/>
        <w:spacing w:line="100" w:lineRule="exact"/>
        <w:ind w:left="20"/>
      </w:pPr>
      <w:r>
        <w:t>43</w:t>
      </w:r>
    </w:p>
    <w:p w:rsidR="000E386C" w:rsidRDefault="000A7BCD">
      <w:pPr>
        <w:pStyle w:val="a5"/>
        <w:framePr w:wrap="around" w:vAnchor="page" w:hAnchor="page" w:x="6749" w:y="13538"/>
        <w:shd w:val="clear" w:color="auto" w:fill="auto"/>
        <w:spacing w:line="100" w:lineRule="exact"/>
        <w:ind w:left="20"/>
      </w:pPr>
      <w: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46" type="#_x0000_t75" style="position:absolute;margin-left:105.15pt;margin-top:155.75pt;width:133.9pt;height:171.85pt;z-index:-251659776;mso-wrap-distance-left:5pt;mso-wrap-distance-right:5pt;mso-position-horizontal-relative:page;mso-position-vertical-relative:page" wrapcoords="0 0">
            <v:imagedata r:id="rId40" o:title="image21"/>
            <w10:wrap anchorx="page" anchory="page"/>
          </v:shape>
        </w:pict>
      </w:r>
    </w:p>
    <w:p w:rsidR="000E386C" w:rsidRDefault="000A7BCD">
      <w:pPr>
        <w:pStyle w:val="13"/>
        <w:framePr w:w="6463" w:h="8392" w:hRule="exact" w:wrap="around" w:vAnchor="page" w:hAnchor="page" w:x="3126" w:y="4152"/>
        <w:numPr>
          <w:ilvl w:val="0"/>
          <w:numId w:val="23"/>
        </w:numPr>
        <w:shd w:val="clear" w:color="auto" w:fill="auto"/>
        <w:spacing w:before="0" w:after="157"/>
        <w:ind w:left="460" w:right="80" w:firstLine="0"/>
      </w:pPr>
      <w:r>
        <w:t xml:space="preserve"> Подлежит указанию информация о счетах пластиковых карт даже в слу-</w:t>
      </w:r>
      <w:r>
        <w:br/>
        <w:t>чаях окончания срока действия этих карт (их блокировки), если счет данной</w:t>
      </w:r>
      <w:r>
        <w:br/>
        <w:t>карты не был закрыт банком или иной кредитной организацией по письмен-</w:t>
      </w:r>
      <w:r>
        <w:br/>
        <w:t>ному заявлению держателя карты.</w:t>
      </w:r>
    </w:p>
    <w:p w:rsidR="000E386C" w:rsidRDefault="000A7BCD">
      <w:pPr>
        <w:pStyle w:val="24"/>
        <w:framePr w:w="6463" w:h="8392" w:hRule="exact" w:wrap="around" w:vAnchor="page" w:hAnchor="page" w:x="3126" w:y="4152"/>
        <w:shd w:val="clear" w:color="auto" w:fill="auto"/>
        <w:spacing w:before="0"/>
        <w:ind w:right="1100"/>
      </w:pPr>
      <w:bookmarkStart w:id="29" w:name="bookmark28"/>
      <w:r>
        <w:rPr>
          <w:rStyle w:val="25"/>
          <w:i/>
          <w:iCs/>
        </w:rPr>
        <w:t>Подлежит указанию информация о счетах</w:t>
      </w:r>
      <w:r>
        <w:rPr>
          <w:rStyle w:val="25"/>
          <w:i/>
          <w:iCs/>
        </w:rPr>
        <w:br/>
        <w:t>пластиковых карт даже в случаях окончания</w:t>
      </w:r>
      <w:r>
        <w:rPr>
          <w:rStyle w:val="25"/>
          <w:i/>
          <w:iCs/>
        </w:rPr>
        <w:br/>
        <w:t>срока действия этих карт</w:t>
      </w:r>
      <w:bookmarkEnd w:id="29"/>
    </w:p>
    <w:p w:rsidR="000E386C" w:rsidRDefault="000A7BCD">
      <w:pPr>
        <w:pStyle w:val="13"/>
        <w:framePr w:w="6463" w:h="8392" w:hRule="exact" w:wrap="around" w:vAnchor="page" w:hAnchor="page" w:x="3126" w:y="4152"/>
        <w:numPr>
          <w:ilvl w:val="0"/>
          <w:numId w:val="23"/>
        </w:numPr>
        <w:shd w:val="clear" w:color="auto" w:fill="auto"/>
        <w:spacing w:before="0"/>
        <w:ind w:left="460" w:right="80" w:firstLine="0"/>
      </w:pPr>
      <w:r>
        <w:t xml:space="preserve"> Указанию в данном разделе справки также подлежат сведения о нали-</w:t>
      </w:r>
      <w:r>
        <w:br/>
        <w:t>чии обезличенного металлического счета (в том числе вид счета и металл, в</w:t>
      </w:r>
      <w:r>
        <w:br/>
        <w:t>котором он открыт). Обезличенный металлический счет - счет, открывае-</w:t>
      </w:r>
      <w:r>
        <w:br/>
        <w:t>мый кредитной организацией для учета драгоценных металлов без указания</w:t>
      </w:r>
      <w:r>
        <w:br/>
        <w:t>индивидуальных признаков и осуществления операций по их привлечению</w:t>
      </w:r>
      <w:r>
        <w:br/>
        <w:t>и размещению (пункт 2.7 Положения о совершении кредитными органи-</w:t>
      </w:r>
      <w:r>
        <w:br/>
        <w:t>зациями операций с драгоценными металлами на территории Российской</w:t>
      </w:r>
      <w:r>
        <w:br/>
        <w:t>Федерации и порядке проведения банковских операций с драгоценными ме-</w:t>
      </w:r>
      <w:r>
        <w:br/>
        <w:t>таллами, утвержденного Центральным банком Российской Федерации от 1</w:t>
      </w:r>
      <w:r>
        <w:br/>
        <w:t>ноября 1996 г. № 50).</w:t>
      </w:r>
    </w:p>
    <w:p w:rsidR="000E386C" w:rsidRDefault="000A7BCD">
      <w:pPr>
        <w:pStyle w:val="13"/>
        <w:framePr w:w="6463" w:h="8392" w:hRule="exact" w:wrap="around" w:vAnchor="page" w:hAnchor="page" w:x="3126" w:y="4152"/>
        <w:numPr>
          <w:ilvl w:val="0"/>
          <w:numId w:val="23"/>
        </w:numPr>
        <w:shd w:val="clear" w:color="auto" w:fill="auto"/>
        <w:spacing w:before="0" w:line="197" w:lineRule="exact"/>
        <w:ind w:left="460" w:right="80" w:firstLine="0"/>
      </w:pPr>
      <w:r>
        <w:t xml:space="preserve"> Отражение граммов драгоценного металла в рублевом эквиваленте осу-</w:t>
      </w:r>
      <w:r>
        <w:br/>
        <w:t>ществляется аналогично счетам, открытым в иностранной валюте. Остаток</w:t>
      </w:r>
      <w:r>
        <w:br/>
        <w:t>на обезличенном металлическом счете указывается в рублях по курсу Банка</w:t>
      </w:r>
      <w:r>
        <w:br/>
        <w:t>России на отчетную дату.</w:t>
      </w:r>
    </w:p>
    <w:p w:rsidR="000E386C" w:rsidRDefault="000A7BCD">
      <w:pPr>
        <w:pStyle w:val="13"/>
        <w:framePr w:w="6463" w:h="8392" w:hRule="exact" w:wrap="around" w:vAnchor="page" w:hAnchor="page" w:x="3126" w:y="4152"/>
        <w:numPr>
          <w:ilvl w:val="0"/>
          <w:numId w:val="23"/>
        </w:numPr>
        <w:shd w:val="clear" w:color="auto" w:fill="auto"/>
        <w:spacing w:before="0" w:line="197" w:lineRule="exact"/>
        <w:ind w:left="460" w:right="80" w:firstLine="0"/>
      </w:pPr>
      <w:r>
        <w:t xml:space="preserve"> Сведения об учетных ценах на аффинированные драгоценные металлы,</w:t>
      </w:r>
      <w:r>
        <w:br/>
        <w:t>устанавливаемые Центральным банком Российской Федерации, размещены</w:t>
      </w:r>
      <w:r>
        <w:br/>
        <w:t xml:space="preserve">на его официальном сайте: </w:t>
      </w:r>
      <w:hyperlink r:id="rId41" w:history="1">
        <w:r>
          <w:rPr>
            <w:rStyle w:val="a3"/>
          </w:rPr>
          <w:t>http://www.cbr.ru/hdbase/?Prtld=metall</w:t>
        </w:r>
      </w:hyperlink>
      <w:r>
        <w:rPr>
          <w:rStyle w:val="91"/>
        </w:rPr>
        <w:t>base</w:t>
      </w:r>
      <w:r w:rsidRPr="004B170E">
        <w:rPr>
          <w:rStyle w:val="44"/>
          <w:lang w:val="ru-RU"/>
        </w:rPr>
        <w:br/>
      </w:r>
      <w:r>
        <w:rPr>
          <w:rStyle w:val="91"/>
        </w:rPr>
        <w:t>new</w:t>
      </w:r>
      <w:r w:rsidRPr="004B170E">
        <w:rPr>
          <w:rStyle w:val="44"/>
          <w:lang w:val="ru-RU"/>
        </w:rPr>
        <w:t xml:space="preserve">. </w:t>
      </w:r>
      <w:r>
        <w:t>Данные учетные цены применяются для целей бухгалтерского учета в</w:t>
      </w:r>
      <w:r>
        <w:br/>
        <w:t>кредитных организациях.</w:t>
      </w:r>
    </w:p>
    <w:p w:rsidR="000E386C" w:rsidRDefault="000A7BCD">
      <w:pPr>
        <w:pStyle w:val="13"/>
        <w:framePr w:w="6463" w:h="8392" w:hRule="exact" w:wrap="around" w:vAnchor="page" w:hAnchor="page" w:x="3126" w:y="4152"/>
        <w:numPr>
          <w:ilvl w:val="0"/>
          <w:numId w:val="23"/>
        </w:numPr>
        <w:shd w:val="clear" w:color="auto" w:fill="auto"/>
        <w:spacing w:before="0" w:line="197" w:lineRule="exact"/>
        <w:ind w:left="460" w:right="80" w:firstLine="0"/>
      </w:pPr>
      <w:r>
        <w:t xml:space="preserve"> Служащие (работники), являющиеся держателями зарплатных карт,</w:t>
      </w:r>
      <w:r>
        <w:br/>
        <w:t>указывают их в данном разделе, отражая соответственно наименование и</w:t>
      </w:r>
      <w:r>
        <w:br/>
        <w:t>адрес банка или иной кредитной организации, вид и валюту счета, дату от-</w:t>
      </w:r>
      <w:r>
        <w:br/>
        <w:t>крытия счета и остаток на карте по состоянию на 31 декабря отчетного года.</w:t>
      </w:r>
      <w:r>
        <w:br/>
        <w:t>Счет зарплатной карты, как правило, текущий.</w:t>
      </w:r>
    </w:p>
    <w:p w:rsidR="000E386C" w:rsidRDefault="000A7BCD">
      <w:pPr>
        <w:pStyle w:val="13"/>
        <w:framePr w:w="6463" w:h="8392" w:hRule="exact" w:wrap="around" w:vAnchor="page" w:hAnchor="page" w:x="3126" w:y="4152"/>
        <w:shd w:val="clear" w:color="auto" w:fill="auto"/>
        <w:tabs>
          <w:tab w:val="left" w:pos="3562"/>
        </w:tabs>
        <w:spacing w:before="0" w:line="215" w:lineRule="exact"/>
        <w:ind w:left="540" w:firstLine="0"/>
      </w:pPr>
      <w:r>
        <w:t>Кредитные карты, карты</w:t>
      </w:r>
      <w:r>
        <w:tab/>
        <w:t>та счета, дата открытия счета) ука-</w:t>
      </w:r>
    </w:p>
    <w:p w:rsidR="000E386C" w:rsidRDefault="000A7BCD">
      <w:pPr>
        <w:pStyle w:val="13"/>
        <w:framePr w:w="6463" w:h="8392" w:hRule="exact" w:wrap="around" w:vAnchor="page" w:hAnchor="page" w:x="3126" w:y="4152"/>
        <w:shd w:val="clear" w:color="auto" w:fill="auto"/>
        <w:tabs>
          <w:tab w:val="left" w:pos="3562"/>
        </w:tabs>
        <w:spacing w:before="0" w:line="215" w:lineRule="exact"/>
        <w:ind w:left="540" w:firstLine="0"/>
      </w:pPr>
      <w:r>
        <w:t>с овердрафтом</w:t>
      </w:r>
      <w:r>
        <w:tab/>
        <w:t>зываются в разделе 4 и отражаются</w:t>
      </w:r>
    </w:p>
    <w:p w:rsidR="000E386C" w:rsidRDefault="000A7BCD">
      <w:pPr>
        <w:pStyle w:val="13"/>
        <w:framePr w:w="6463" w:h="8392" w:hRule="exact" w:wrap="around" w:vAnchor="page" w:hAnchor="page" w:x="3126" w:y="4152"/>
        <w:numPr>
          <w:ilvl w:val="0"/>
          <w:numId w:val="23"/>
        </w:numPr>
        <w:shd w:val="clear" w:color="auto" w:fill="auto"/>
        <w:tabs>
          <w:tab w:val="left" w:pos="965"/>
        </w:tabs>
        <w:spacing w:before="0" w:line="215" w:lineRule="exact"/>
        <w:ind w:left="540" w:firstLine="0"/>
      </w:pPr>
      <w:r>
        <w:t>При наличии кредитной кар- в справке лица, на которого оформ-</w:t>
      </w:r>
    </w:p>
    <w:p w:rsidR="000E386C" w:rsidRDefault="000A7BCD">
      <w:pPr>
        <w:pStyle w:val="13"/>
        <w:framePr w:w="6463" w:h="8392" w:hRule="exact" w:wrap="around" w:vAnchor="page" w:hAnchor="page" w:x="3126" w:y="4152"/>
        <w:shd w:val="clear" w:color="auto" w:fill="auto"/>
        <w:spacing w:before="0" w:line="157" w:lineRule="exact"/>
        <w:ind w:left="540" w:right="20" w:firstLine="0"/>
      </w:pPr>
      <w:r>
        <w:t xml:space="preserve">ты соответствующие данные (наи- </w:t>
      </w:r>
      <w:r>
        <w:rPr>
          <w:vertAlign w:val="superscript"/>
        </w:rPr>
        <w:t>лен к</w:t>
      </w:r>
      <w:r>
        <w:t>Р</w:t>
      </w:r>
      <w:r>
        <w:rPr>
          <w:vertAlign w:val="superscript"/>
        </w:rPr>
        <w:t>едитныи</w:t>
      </w:r>
      <w:r>
        <w:t xml:space="preserve"> Д°™вор. </w:t>
      </w:r>
      <w:r>
        <w:rPr>
          <w:vertAlign w:val="superscript"/>
        </w:rPr>
        <w:t>УчиТЫВая</w:t>
      </w:r>
      <w:r>
        <w:t>'</w:t>
      </w:r>
      <w:r>
        <w:br/>
        <w:t>менование и адрес банка или иной что средства на кредитной карте от-</w:t>
      </w:r>
    </w:p>
    <w:p w:rsidR="000E386C" w:rsidRDefault="000A7BCD">
      <w:pPr>
        <w:pStyle w:val="13"/>
        <w:framePr w:w="6463" w:h="8392" w:hRule="exact" w:wrap="around" w:vAnchor="page" w:hAnchor="page" w:x="3126" w:y="4152"/>
        <w:shd w:val="clear" w:color="auto" w:fill="auto"/>
        <w:spacing w:before="0" w:line="157" w:lineRule="exact"/>
        <w:ind w:right="20" w:firstLine="0"/>
        <w:jc w:val="right"/>
      </w:pPr>
      <w:r>
        <w:t>ражают обязательства ее держателя</w:t>
      </w:r>
    </w:p>
    <w:p w:rsidR="000E386C" w:rsidRDefault="000A7BCD">
      <w:pPr>
        <w:pStyle w:val="13"/>
        <w:framePr w:wrap="around" w:vAnchor="page" w:hAnchor="page" w:x="3126" w:y="12436"/>
        <w:shd w:val="clear" w:color="auto" w:fill="auto"/>
        <w:spacing w:before="0" w:line="150" w:lineRule="exact"/>
        <w:ind w:left="540" w:right="2991" w:firstLine="0"/>
      </w:pPr>
      <w:r>
        <w:t>кредитной организации, вид и валю-</w:t>
      </w:r>
    </w:p>
    <w:p w:rsidR="000E386C" w:rsidRDefault="000A7BCD">
      <w:pPr>
        <w:pStyle w:val="13"/>
        <w:framePr w:w="6463" w:h="207" w:hRule="exact" w:wrap="around" w:vAnchor="page" w:hAnchor="page" w:x="3126" w:y="12534"/>
        <w:shd w:val="clear" w:color="auto" w:fill="auto"/>
        <w:spacing w:before="0" w:line="150" w:lineRule="exact"/>
        <w:ind w:right="20" w:firstLine="0"/>
        <w:jc w:val="right"/>
      </w:pPr>
      <w:r>
        <w:t>перед кредитным учреждением, а не</w:t>
      </w:r>
    </w:p>
    <w:p w:rsidR="000E386C" w:rsidRDefault="000A7BCD">
      <w:pPr>
        <w:pStyle w:val="a5"/>
        <w:framePr w:wrap="around" w:vAnchor="page" w:hAnchor="page" w:x="7371" w:y="13491"/>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32" w:h="3338" w:hRule="exact" w:wrap="around" w:vAnchor="page" w:hAnchor="page" w:x="2994" w:y="4427"/>
        <w:shd w:val="clear" w:color="auto" w:fill="auto"/>
        <w:spacing w:before="0" w:after="60"/>
        <w:ind w:left="20" w:right="20" w:firstLine="0"/>
      </w:pPr>
      <w:r>
        <w:t>сумму на счете, в графе «остаток на счете» указывается ноль «О».</w:t>
      </w:r>
    </w:p>
    <w:p w:rsidR="000E386C" w:rsidRDefault="000A7BCD">
      <w:pPr>
        <w:pStyle w:val="13"/>
        <w:framePr w:w="2932" w:h="3338" w:hRule="exact" w:wrap="around" w:vAnchor="page" w:hAnchor="page" w:x="2994" w:y="4427"/>
        <w:numPr>
          <w:ilvl w:val="0"/>
          <w:numId w:val="23"/>
        </w:numPr>
        <w:shd w:val="clear" w:color="auto" w:fill="auto"/>
        <w:spacing w:before="0" w:after="60"/>
        <w:ind w:left="20" w:right="20" w:firstLine="0"/>
      </w:pPr>
      <w:r>
        <w:t xml:space="preserve"> Денежные средства, размещен' ные держателем на кредитной карте и не «списанные» банком или кре- дитной организацией до 31 декабря или иной отчетной даты в счет име</w:t>
      </w:r>
      <w:r>
        <w:softHyphen/>
        <w:t>ющейся задолженности, в справке указываются как принадлежащие держателю денежные средства, т.е. положительный остаток.</w:t>
      </w:r>
    </w:p>
    <w:p w:rsidR="000E386C" w:rsidRDefault="000A7BCD">
      <w:pPr>
        <w:pStyle w:val="13"/>
        <w:framePr w:w="2932" w:h="3338" w:hRule="exact" w:wrap="around" w:vAnchor="page" w:hAnchor="page" w:x="2994" w:y="4427"/>
        <w:numPr>
          <w:ilvl w:val="0"/>
          <w:numId w:val="23"/>
        </w:numPr>
        <w:shd w:val="clear" w:color="auto" w:fill="auto"/>
        <w:spacing w:before="0"/>
        <w:ind w:left="20" w:right="20" w:firstLine="0"/>
      </w:pPr>
      <w:r>
        <w:t xml:space="preserve"> Аналогичным образом отража</w:t>
      </w:r>
      <w:r>
        <w:softHyphen/>
        <w:t>ются сведения о карте с овердраф</w:t>
      </w:r>
      <w:r>
        <w:softHyphen/>
        <w:t>том. Если средства по овердрафту использованы, остаток на данном счете по состоянию на отчетную</w:t>
      </w:r>
    </w:p>
    <w:p w:rsidR="000E386C" w:rsidRDefault="000A7BCD">
      <w:pPr>
        <w:pStyle w:val="13"/>
        <w:framePr w:w="2921" w:h="3177" w:hRule="exact" w:wrap="around" w:vAnchor="page" w:hAnchor="page" w:x="6031" w:y="4472"/>
        <w:shd w:val="clear" w:color="auto" w:fill="auto"/>
        <w:spacing w:before="0" w:after="5" w:line="150" w:lineRule="exact"/>
        <w:ind w:left="20" w:right="20" w:firstLine="0"/>
      </w:pPr>
      <w:r>
        <w:t>дату указывается ноль «0».</w:t>
      </w:r>
    </w:p>
    <w:p w:rsidR="000E386C" w:rsidRDefault="000A7BCD">
      <w:pPr>
        <w:pStyle w:val="13"/>
        <w:framePr w:w="2921" w:h="3177" w:hRule="exact" w:wrap="around" w:vAnchor="page" w:hAnchor="page" w:x="6031" w:y="4472"/>
        <w:numPr>
          <w:ilvl w:val="0"/>
          <w:numId w:val="23"/>
        </w:numPr>
        <w:shd w:val="clear" w:color="auto" w:fill="auto"/>
        <w:spacing w:before="0" w:after="93"/>
        <w:ind w:left="20" w:right="20" w:firstLine="0"/>
      </w:pPr>
      <w:r>
        <w:t xml:space="preserve"> В случае если задолженность по кредитной карте или овердрафту составляет более 500 000 рублей, то возникшее в этой связи обязатель</w:t>
      </w:r>
      <w:r>
        <w:softHyphen/>
        <w:t>ство финансового характера необхо</w:t>
      </w:r>
      <w:r>
        <w:softHyphen/>
        <w:t>димо указать в подразделе 6.2 справ</w:t>
      </w:r>
      <w:r>
        <w:softHyphen/>
        <w:t>ки.</w:t>
      </w:r>
    </w:p>
    <w:p w:rsidR="000E386C" w:rsidRDefault="000A7BCD">
      <w:pPr>
        <w:pStyle w:val="13"/>
        <w:framePr w:w="2921" w:h="3177" w:hRule="exact" w:wrap="around" w:vAnchor="page" w:hAnchor="page" w:x="6031" w:y="4472"/>
        <w:shd w:val="clear" w:color="auto" w:fill="auto"/>
        <w:spacing w:before="0" w:line="150" w:lineRule="exact"/>
        <w:ind w:left="20" w:firstLine="0"/>
      </w:pPr>
      <w:r>
        <w:t>Вид и валюта счета</w:t>
      </w:r>
    </w:p>
    <w:p w:rsidR="000E386C" w:rsidRDefault="000A7BCD">
      <w:pPr>
        <w:pStyle w:val="13"/>
        <w:framePr w:w="2921" w:h="3177" w:hRule="exact" w:wrap="around" w:vAnchor="page" w:hAnchor="page" w:x="6031" w:y="4472"/>
        <w:numPr>
          <w:ilvl w:val="0"/>
          <w:numId w:val="23"/>
        </w:numPr>
        <w:shd w:val="clear" w:color="auto" w:fill="auto"/>
        <w:spacing w:before="0"/>
        <w:ind w:left="20" w:right="20" w:firstLine="0"/>
      </w:pPr>
      <w:r>
        <w:t xml:space="preserve"> Виды банковских счетов опреде</w:t>
      </w:r>
      <w:r>
        <w:softHyphen/>
        <w:t xml:space="preserve">лены Инструкцией Банка России от 30 мая 2014 г. </w:t>
      </w:r>
      <w:r>
        <w:rPr>
          <w:lang w:val="en-US" w:eastAsia="en-US" w:bidi="en-US"/>
        </w:rPr>
        <w:t>N</w:t>
      </w:r>
      <w:r w:rsidRPr="004B170E">
        <w:rPr>
          <w:lang w:eastAsia="en-US" w:bidi="en-US"/>
        </w:rPr>
        <w:t xml:space="preserve">* </w:t>
      </w:r>
      <w:r>
        <w:t>153- И «Об открытии и закрытии банковских счетов, сче</w:t>
      </w:r>
      <w:r>
        <w:softHyphen/>
        <w:t>тов по вкладам (депозитам), депо</w:t>
      </w:r>
      <w:r>
        <w:softHyphen/>
        <w:t>зитных счетов».</w:t>
      </w:r>
    </w:p>
    <w:p w:rsidR="000E386C" w:rsidRDefault="000A7BCD">
      <w:pPr>
        <w:pStyle w:val="13"/>
        <w:framePr w:w="6184" w:h="425" w:hRule="exact" w:wrap="around" w:vAnchor="page" w:hAnchor="page" w:x="2994" w:y="8022"/>
        <w:numPr>
          <w:ilvl w:val="0"/>
          <w:numId w:val="23"/>
        </w:numPr>
        <w:shd w:val="clear" w:color="auto" w:fill="auto"/>
        <w:tabs>
          <w:tab w:val="left" w:pos="430"/>
        </w:tabs>
        <w:spacing w:before="0"/>
        <w:ind w:right="260" w:firstLine="0"/>
        <w:jc w:val="left"/>
      </w:pPr>
      <w:r>
        <w:t>Согласно данной Инструкции физическим лицам открываются следу</w:t>
      </w:r>
      <w:r>
        <w:softHyphen/>
        <w:t xml:space="preserve">ющие виды счетов (таблица </w:t>
      </w:r>
      <w:r>
        <w:rPr>
          <w:lang w:val="en-US" w:eastAsia="en-US" w:bidi="en-US"/>
        </w:rPr>
        <w:t>N</w:t>
      </w:r>
      <w:r w:rsidRPr="004B170E">
        <w:rPr>
          <w:lang w:eastAsia="en-US" w:bidi="en-US"/>
        </w:rPr>
        <w:t xml:space="preserve">* </w:t>
      </w:r>
      <w:r>
        <w:t>5):</w:t>
      </w:r>
    </w:p>
    <w:p w:rsidR="000E386C" w:rsidRDefault="000A7BCD">
      <w:pPr>
        <w:pStyle w:val="191"/>
        <w:framePr w:wrap="around" w:vAnchor="page" w:hAnchor="page" w:x="2959" w:y="8645"/>
        <w:shd w:val="clear" w:color="auto" w:fill="auto"/>
        <w:spacing w:after="0" w:line="110" w:lineRule="exact"/>
      </w:pPr>
      <w:r>
        <w:t>Текущие счета</w:t>
      </w:r>
    </w:p>
    <w:p w:rsidR="000E386C" w:rsidRDefault="000A7BCD">
      <w:pPr>
        <w:pStyle w:val="191"/>
        <w:framePr w:wrap="around" w:vAnchor="page" w:hAnchor="page" w:x="2948" w:y="9342"/>
        <w:shd w:val="clear" w:color="auto" w:fill="auto"/>
        <w:spacing w:after="0" w:line="110" w:lineRule="exact"/>
      </w:pPr>
      <w:r>
        <w:t>('чета по вкладам (депозитам)</w:t>
      </w:r>
    </w:p>
    <w:p w:rsidR="000E386C" w:rsidRDefault="000A7BCD">
      <w:pPr>
        <w:pStyle w:val="191"/>
        <w:framePr w:wrap="around" w:vAnchor="page" w:hAnchor="page" w:x="2948" w:y="10282"/>
        <w:shd w:val="clear" w:color="auto" w:fill="auto"/>
        <w:spacing w:after="0" w:line="110" w:lineRule="exact"/>
      </w:pPr>
      <w:r>
        <w:t>Расчетные счета</w:t>
      </w:r>
    </w:p>
    <w:p w:rsidR="000E386C" w:rsidRDefault="000A7BCD">
      <w:pPr>
        <w:pStyle w:val="191"/>
        <w:framePr w:wrap="around" w:vAnchor="page" w:hAnchor="page" w:x="2936" w:y="12268"/>
        <w:shd w:val="clear" w:color="auto" w:fill="auto"/>
        <w:spacing w:after="0" w:line="110" w:lineRule="exact"/>
      </w:pPr>
      <w:r>
        <w:t>Счета по вкладам (депозитам)</w:t>
      </w:r>
    </w:p>
    <w:p w:rsidR="000E386C" w:rsidRDefault="000A7BCD">
      <w:pPr>
        <w:pStyle w:val="191"/>
        <w:framePr w:w="3612" w:h="4130" w:hRule="exact" w:wrap="around" w:vAnchor="page" w:hAnchor="page" w:x="5596" w:y="8637"/>
        <w:shd w:val="clear" w:color="auto" w:fill="auto"/>
        <w:spacing w:after="120"/>
        <w:ind w:left="20" w:right="160"/>
      </w:pPr>
      <w:r>
        <w:t>Открываются физическим лицам для совершения операций, не связанных с предпринимательской деятельностью или частной практикой</w:t>
      </w:r>
    </w:p>
    <w:p w:rsidR="000E386C" w:rsidRDefault="000A7BCD">
      <w:pPr>
        <w:pStyle w:val="191"/>
        <w:framePr w:w="3612" w:h="4130" w:hRule="exact" w:wrap="around" w:vAnchor="page" w:hAnchor="page" w:x="5596" w:y="8637"/>
        <w:shd w:val="clear" w:color="auto" w:fill="auto"/>
        <w:spacing w:after="240"/>
        <w:ind w:left="20" w:right="220"/>
        <w:jc w:val="both"/>
      </w:pPr>
      <w:r>
        <w:t>Открываются соответственно физическим и юридическим лицам для учета денежных средств. размеидемых в банках с целью получения доходов в виде процентов, начисляемых на сумму размещенных денежных средств</w:t>
      </w:r>
    </w:p>
    <w:p w:rsidR="000E386C" w:rsidRDefault="000A7BCD">
      <w:pPr>
        <w:pStyle w:val="191"/>
        <w:framePr w:w="3612" w:h="4130" w:hRule="exact" w:wrap="around" w:vAnchor="page" w:hAnchor="page" w:x="5596" w:y="8637"/>
        <w:shd w:val="clear" w:color="auto" w:fill="auto"/>
        <w:spacing w:after="120"/>
        <w:ind w:left="20" w:right="160"/>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приктикой.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w:t>
      </w:r>
      <w:r>
        <w:rPr>
          <w:rStyle w:val="194pt0pt"/>
        </w:rPr>
        <w:t>1</w:t>
      </w:r>
      <w:r>
        <w:t>щи созданы</w:t>
      </w:r>
    </w:p>
    <w:p w:rsidR="000E386C" w:rsidRDefault="000A7BCD">
      <w:pPr>
        <w:pStyle w:val="191"/>
        <w:framePr w:w="3612" w:h="4130" w:hRule="exact" w:wrap="around" w:vAnchor="page" w:hAnchor="page" w:x="5596" w:y="8637"/>
        <w:shd w:val="clear" w:color="auto" w:fill="auto"/>
        <w:spacing w:after="0"/>
        <w:ind w:left="20" w:right="360"/>
      </w:pPr>
      <w:r>
        <w:t>Открываются доверительному управляющему для осуществления операций, связанных с деятельностью по доверительному управлению</w:t>
      </w:r>
    </w:p>
    <w:p w:rsidR="000E386C" w:rsidRDefault="000A7BCD">
      <w:pPr>
        <w:pStyle w:val="a5"/>
        <w:framePr w:wrap="around" w:vAnchor="page" w:hAnchor="page" w:x="5090" w:y="13609"/>
        <w:shd w:val="clear" w:color="auto" w:fill="auto"/>
        <w:spacing w:line="100" w:lineRule="exact"/>
        <w:ind w:left="20"/>
      </w:pPr>
      <w:r>
        <w:t>45</w:t>
      </w:r>
    </w:p>
    <w:p w:rsidR="000E386C" w:rsidRDefault="000A7BCD">
      <w:pPr>
        <w:pStyle w:val="a5"/>
        <w:framePr w:wrap="around" w:vAnchor="page" w:hAnchor="page" w:x="6600" w:y="13609"/>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rPr>
          <w:sz w:val="2"/>
          <w:szCs w:val="2"/>
        </w:rPr>
      </w:pPr>
      <w:r w:rsidRPr="00785E80">
        <w:pict>
          <v:shape id="_x0000_s1051" type="#_x0000_t32" style="position:absolute;margin-left:275.5pt;margin-top:329.85pt;width:0;height:65.3pt;z-index:-251651584;mso-position-horizontal-relative:page;mso-position-vertical-relative:page" filled="t" strokeweight="1.45pt">
            <v:path arrowok="f" fillok="t" o:connecttype="segments"/>
            <o:lock v:ext="edit" shapetype="f"/>
            <w10:wrap anchorx="page" anchory="page"/>
          </v:shape>
        </w:pict>
      </w:r>
      <w:r w:rsidRPr="00785E80">
        <w:pict>
          <v:shape id="_x0000_s1050" type="#_x0000_t32" style="position:absolute;margin-left:276.1pt;margin-top:218.35pt;width:0;height:71.7pt;z-index:-251650560;mso-position-horizontal-relative:page;mso-position-vertical-relative:page" filled="t" strokeweight="1.45pt">
            <v:path arrowok="f" fillok="t" o:connecttype="segments"/>
            <o:lock v:ext="edit" shapetype="f"/>
            <w10:wrap anchorx="page" anchory="page"/>
          </v:shape>
        </w:pict>
      </w:r>
    </w:p>
    <w:p w:rsidR="000E386C" w:rsidRDefault="000A7BCD">
      <w:pPr>
        <w:pStyle w:val="191"/>
        <w:framePr w:w="2288" w:h="2026" w:hRule="exact" w:wrap="around" w:vAnchor="page" w:hAnchor="page" w:x="3066" w:y="4459"/>
        <w:shd w:val="clear" w:color="auto" w:fill="auto"/>
        <w:spacing w:after="0"/>
        <w:ind w:left="20"/>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залотовый счет, специальный банковский счет должника</w:t>
      </w:r>
    </w:p>
    <w:p w:rsidR="000E386C" w:rsidRDefault="000A7BCD">
      <w:pPr>
        <w:pStyle w:val="280"/>
        <w:framePr w:w="3310" w:h="1213" w:hRule="exact" w:wrap="around" w:vAnchor="page" w:hAnchor="page" w:x="5708" w:y="4447"/>
        <w:shd w:val="clear" w:color="auto" w:fill="auto"/>
      </w:pPr>
      <w:r>
        <w:t>Открываются юридическим лицам, физическим лицам, индивидуальным предпринимателям, физическим лицам, занимающимся я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0E386C" w:rsidRDefault="000A7BCD">
      <w:pPr>
        <w:pStyle w:val="191"/>
        <w:framePr w:w="2038" w:h="705" w:hRule="exact" w:wrap="around" w:vAnchor="page" w:hAnchor="page" w:x="3066" w:y="6637"/>
        <w:shd w:val="clear" w:color="auto" w:fill="auto"/>
        <w:spacing w:after="0"/>
        <w:ind w:right="20"/>
      </w:pPr>
      <w:r>
        <w:t>Депозитные счета судов, подразделений службы судебных приставов, правоохранительных органов, нотариусов</w:t>
      </w:r>
    </w:p>
    <w:p w:rsidR="000E386C" w:rsidRDefault="000A7BCD">
      <w:pPr>
        <w:pStyle w:val="280"/>
        <w:framePr w:w="3228" w:h="1207" w:hRule="exact" w:wrap="around" w:vAnchor="page" w:hAnchor="page" w:x="5697" w:y="6619"/>
        <w:shd w:val="clear" w:color="auto" w:fill="auto"/>
      </w:pPr>
      <w: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де«ггельности и </w:t>
      </w:r>
      <w:r>
        <w:rPr>
          <w:rStyle w:val="28TimesNewRoman55pt0pt"/>
          <w:rFonts w:eastAsia="Constantia"/>
        </w:rPr>
        <w:t xml:space="preserve">в </w:t>
      </w:r>
      <w:r>
        <w:t>установленных законодательством Российской Федерации случаях</w:t>
      </w:r>
    </w:p>
    <w:p w:rsidR="000E386C" w:rsidRDefault="000A7BCD">
      <w:pPr>
        <w:pStyle w:val="13"/>
        <w:framePr w:w="2915" w:h="4594" w:hRule="exact" w:wrap="around" w:vAnchor="page" w:hAnchor="page" w:x="3061" w:y="8222"/>
        <w:numPr>
          <w:ilvl w:val="0"/>
          <w:numId w:val="23"/>
        </w:numPr>
        <w:shd w:val="clear" w:color="auto" w:fill="auto"/>
        <w:tabs>
          <w:tab w:val="left" w:pos="462"/>
        </w:tabs>
        <w:spacing w:before="0" w:line="197" w:lineRule="exact"/>
        <w:ind w:left="20" w:right="20" w:firstLine="0"/>
      </w:pPr>
      <w:r>
        <w:t>Для получения достоверных све</w:t>
      </w:r>
      <w:r>
        <w:softHyphen/>
        <w:t>дений о дате открытия счета в банке (иной кредитной организации), виде такого счета следует обратиться в банк или соответствующую кредит</w:t>
      </w:r>
      <w:r>
        <w:softHyphen/>
        <w:t>ную организацию. Указание даты выпуска (перевыпуска) пластиковой карты не допускается. Выдача клиен</w:t>
      </w:r>
      <w:r>
        <w:softHyphen/>
        <w:t>там банка выписок из лицевых счетов и приложений к ним осуществляет</w:t>
      </w:r>
      <w:r>
        <w:softHyphen/>
        <w:t>ся в порядке и сроки, которые пред</w:t>
      </w:r>
      <w:r>
        <w:softHyphen/>
        <w:t>усмотрены соответствующим дого</w:t>
      </w:r>
      <w:r>
        <w:softHyphen/>
        <w:t>вором, на бумажном носителе либо в электронном виде (по каналам связи или с применением различных носи</w:t>
      </w:r>
      <w:r>
        <w:softHyphen/>
        <w:t>телей информации) (абзац 24 пункта 2.1 части III приложения к Положе</w:t>
      </w:r>
      <w:r>
        <w:softHyphen/>
        <w:t>нию Центрального банка Россий</w:t>
      </w:r>
      <w:r>
        <w:softHyphen/>
        <w:t>ской федерации от 16 июля 2012 г. № 385-П «О правилах ведения бухгал</w:t>
      </w:r>
      <w:r>
        <w:softHyphen/>
        <w:t>терского учета в кредитных органи</w:t>
      </w:r>
      <w:r>
        <w:softHyphen/>
        <w:t>зациях, расположенных на террито</w:t>
      </w:r>
      <w:r>
        <w:softHyphen/>
        <w:t>рии Российской Федерации*).</w:t>
      </w:r>
    </w:p>
    <w:p w:rsidR="000E386C" w:rsidRDefault="000A7BCD">
      <w:pPr>
        <w:pStyle w:val="13"/>
        <w:framePr w:w="3513" w:h="4466" w:hRule="exact" w:wrap="around" w:vAnchor="page" w:hAnchor="page" w:x="6097" w:y="8211"/>
        <w:numPr>
          <w:ilvl w:val="0"/>
          <w:numId w:val="23"/>
        </w:numPr>
        <w:shd w:val="clear" w:color="auto" w:fill="auto"/>
        <w:spacing w:before="0" w:after="97" w:line="197" w:lineRule="exact"/>
        <w:ind w:left="20" w:right="620" w:firstLine="0"/>
      </w:pPr>
      <w:r>
        <w:t xml:space="preserve"> Остаток на счете указывается по состоянию на отчетную дату. Для счетов в иностранной валюте оста</w:t>
      </w:r>
      <w:r>
        <w:softHyphen/>
        <w:t>ток указывается в рублях по курсу Банка России на отчетную дату. Све</w:t>
      </w:r>
      <w:r>
        <w:softHyphen/>
        <w:t>дения об официальных курсах валют на заданную дату, устанавливаемых Центральным банком Российской федерации, доступны на официаль</w:t>
      </w:r>
      <w:r>
        <w:softHyphen/>
        <w:t xml:space="preserve">ном сайте Банка России по адресу: </w:t>
      </w:r>
      <w:hyperlink r:id="rId42" w:history="1">
        <w:r>
          <w:rPr>
            <w:rStyle w:val="a3"/>
          </w:rPr>
          <w:t>http://www.cbr.ru/currency</w:t>
        </w:r>
      </w:hyperlink>
      <w:r>
        <w:rPr>
          <w:rStyle w:val="103"/>
        </w:rPr>
        <w:t>base</w:t>
      </w:r>
      <w:r w:rsidRPr="004B170E">
        <w:rPr>
          <w:rStyle w:val="103"/>
          <w:lang w:val="ru-RU"/>
        </w:rPr>
        <w:t>/</w:t>
      </w:r>
      <w:r>
        <w:rPr>
          <w:rStyle w:val="81"/>
        </w:rPr>
        <w:t>daily</w:t>
      </w:r>
      <w:r w:rsidRPr="004B170E">
        <w:rPr>
          <w:rStyle w:val="81"/>
          <w:lang w:val="ru-RU"/>
        </w:rPr>
        <w:t>.</w:t>
      </w:r>
      <w:r>
        <w:rPr>
          <w:rStyle w:val="81"/>
        </w:rPr>
        <w:t>aspx</w:t>
      </w:r>
      <w:r w:rsidRPr="004B170E">
        <w:rPr>
          <w:rStyle w:val="81"/>
          <w:lang w:val="ru-RU"/>
        </w:rPr>
        <w:t>.</w:t>
      </w:r>
    </w:p>
    <w:p w:rsidR="000E386C" w:rsidRDefault="000A7BCD">
      <w:pPr>
        <w:pStyle w:val="301"/>
        <w:framePr w:w="3513" w:h="4466" w:hRule="exact" w:wrap="around" w:vAnchor="page" w:hAnchor="page" w:x="6097" w:y="8211"/>
        <w:shd w:val="clear" w:color="auto" w:fill="auto"/>
        <w:spacing w:before="0" w:after="143"/>
        <w:ind w:left="260" w:right="20"/>
        <w:jc w:val="right"/>
      </w:pPr>
      <w:bookmarkStart w:id="30" w:name="bookmark29"/>
      <w:r>
        <w:rPr>
          <w:rStyle w:val="302"/>
          <w:i/>
          <w:iCs/>
        </w:rPr>
        <w:t>Остаток на счете указывается по состоянию на отчетную дату</w:t>
      </w:r>
      <w:bookmarkEnd w:id="30"/>
    </w:p>
    <w:p w:rsidR="000E386C" w:rsidRDefault="000A7BCD">
      <w:pPr>
        <w:pStyle w:val="13"/>
        <w:framePr w:w="3513" w:h="4466" w:hRule="exact" w:wrap="around" w:vAnchor="page" w:hAnchor="page" w:x="6097" w:y="8211"/>
        <w:numPr>
          <w:ilvl w:val="0"/>
          <w:numId w:val="23"/>
        </w:numPr>
        <w:shd w:val="clear" w:color="auto" w:fill="auto"/>
        <w:spacing w:before="0" w:line="197" w:lineRule="exact"/>
        <w:ind w:left="20" w:right="620" w:firstLine="0"/>
      </w:pPr>
      <w:r>
        <w:t xml:space="preserve"> Графа «Сумма поступивших на счет денежных средств» запол</w:t>
      </w:r>
      <w:r>
        <w:softHyphen/>
        <w:t>няется только в случае, если общая сумма денежных поступлений на счет за отчетный период превышает общий доход служащего (работника)</w:t>
      </w:r>
    </w:p>
    <w:p w:rsidR="000E386C" w:rsidRDefault="000A7BCD">
      <w:pPr>
        <w:pStyle w:val="a5"/>
        <w:framePr w:wrap="around" w:vAnchor="page" w:hAnchor="page" w:x="6701" w:y="13670"/>
        <w:shd w:val="clear" w:color="auto" w:fill="auto"/>
        <w:spacing w:line="100" w:lineRule="exact"/>
        <w:ind w:left="4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61" w:h="7705" w:hRule="exact" w:wrap="around" w:vAnchor="page" w:hAnchor="page" w:x="3042" w:y="4174"/>
        <w:shd w:val="clear" w:color="auto" w:fill="auto"/>
        <w:spacing w:before="0" w:after="56"/>
        <w:ind w:left="40" w:right="40" w:firstLine="80"/>
      </w:pPr>
      <w:r>
        <w:t>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w:t>
      </w:r>
      <w:r>
        <w:softHyphen/>
        <w:t>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w:t>
      </w:r>
      <w:r>
        <w:softHyphen/>
        <w:t>ся выписка о движении денежных средств по данному счету за отчет</w:t>
      </w:r>
      <w:r>
        <w:softHyphen/>
        <w:t>ный период.</w:t>
      </w:r>
    </w:p>
    <w:p w:rsidR="000E386C" w:rsidRDefault="000A7BCD">
      <w:pPr>
        <w:pStyle w:val="13"/>
        <w:framePr w:w="2961" w:h="7705" w:hRule="exact" w:wrap="around" w:vAnchor="page" w:hAnchor="page" w:x="3042" w:y="4174"/>
        <w:shd w:val="clear" w:color="auto" w:fill="auto"/>
        <w:spacing w:before="0" w:after="65" w:line="197" w:lineRule="exact"/>
        <w:ind w:left="40" w:right="40" w:firstLine="0"/>
      </w:pPr>
      <w:r>
        <w:t>При этом в данной графе следует сде</w:t>
      </w:r>
      <w:r>
        <w:softHyphen/>
        <w:t>лать специальную пометку «Выписка от № прилагается на л.*.</w:t>
      </w:r>
    </w:p>
    <w:p w:rsidR="000E386C" w:rsidRDefault="000A7BCD">
      <w:pPr>
        <w:pStyle w:val="13"/>
        <w:framePr w:w="2961" w:h="7705" w:hRule="exact" w:wrap="around" w:vAnchor="page" w:hAnchor="page" w:x="3042" w:y="4174"/>
        <w:shd w:val="clear" w:color="auto" w:fill="auto"/>
        <w:spacing w:before="0" w:after="60"/>
        <w:ind w:left="40" w:right="40" w:firstLine="0"/>
      </w:pPr>
      <w:r>
        <w:t>Для лиц, указанных в пункте 2 насто</w:t>
      </w:r>
      <w:r>
        <w:softHyphen/>
        <w:t>ящих Методических рекомендаций, впервые начинающих трудовую де</w:t>
      </w:r>
      <w:r>
        <w:softHyphen/>
        <w:t>ятельность, например, после окон</w:t>
      </w:r>
      <w:r>
        <w:softHyphen/>
        <w:t>чания высшего учебного заведения, графа «Сумма поступивших на счет денежных средств» часто подлежит заполнению в связи с незначитель</w:t>
      </w:r>
      <w:r>
        <w:softHyphen/>
        <w:t>ными доходами в предыдущие годы.</w:t>
      </w:r>
    </w:p>
    <w:p w:rsidR="000E386C" w:rsidRDefault="000A7BCD">
      <w:pPr>
        <w:pStyle w:val="13"/>
        <w:framePr w:w="2961" w:h="7705" w:hRule="exact" w:wrap="around" w:vAnchor="page" w:hAnchor="page" w:x="3042" w:y="4174"/>
        <w:numPr>
          <w:ilvl w:val="0"/>
          <w:numId w:val="23"/>
        </w:numPr>
        <w:shd w:val="clear" w:color="auto" w:fill="auto"/>
        <w:spacing w:before="0" w:after="56"/>
        <w:ind w:left="40" w:right="40" w:firstLine="0"/>
      </w:pPr>
      <w:r>
        <w:t xml:space="preserve"> Для счетов в иностранной ва</w:t>
      </w:r>
      <w:r>
        <w:softHyphen/>
        <w:t>люте сумма указывается в рублях по курсу Банка России на отчетную дату.</w:t>
      </w:r>
    </w:p>
    <w:p w:rsidR="000E386C" w:rsidRDefault="000A7BCD">
      <w:pPr>
        <w:pStyle w:val="13"/>
        <w:framePr w:w="2961" w:h="7705" w:hRule="exact" w:wrap="around" w:vAnchor="page" w:hAnchor="page" w:x="3042" w:y="4174"/>
        <w:shd w:val="clear" w:color="auto" w:fill="auto"/>
        <w:spacing w:before="0" w:after="60" w:line="197" w:lineRule="exact"/>
        <w:ind w:left="40" w:right="40" w:firstLine="80"/>
      </w:pPr>
      <w:r>
        <w:t>Ликвидация кредитной организа</w:t>
      </w:r>
      <w:r>
        <w:softHyphen/>
        <w:t>ции</w:t>
      </w:r>
    </w:p>
    <w:p w:rsidR="000E386C" w:rsidRDefault="000A7BCD">
      <w:pPr>
        <w:pStyle w:val="13"/>
        <w:framePr w:w="2961" w:h="7705" w:hRule="exact" w:wrap="around" w:vAnchor="page" w:hAnchor="page" w:x="3042" w:y="4174"/>
        <w:numPr>
          <w:ilvl w:val="0"/>
          <w:numId w:val="23"/>
        </w:numPr>
        <w:shd w:val="clear" w:color="auto" w:fill="auto"/>
        <w:spacing w:before="0" w:line="197" w:lineRule="exact"/>
        <w:ind w:left="40" w:right="40" w:firstLine="0"/>
      </w:pPr>
      <w:r>
        <w:t xml:space="preserve"> Если по состоянию на отчетную дату владельцем счета заявление о закрытии счета конкурсному управ</w:t>
      </w:r>
      <w:r>
        <w:softHyphen/>
        <w:t>ляющему не направлялось и он не по</w:t>
      </w:r>
      <w:r>
        <w:softHyphen/>
        <w:t>лучал уведомление о закрытии счета, а также в Единый государственный</w:t>
      </w:r>
    </w:p>
    <w:p w:rsidR="000E386C" w:rsidRDefault="000A7BCD">
      <w:pPr>
        <w:pStyle w:val="13"/>
        <w:framePr w:w="2938" w:h="7481" w:hRule="exact" w:wrap="around" w:vAnchor="page" w:hAnchor="page" w:x="6090" w:y="4179"/>
        <w:shd w:val="clear" w:color="auto" w:fill="auto"/>
        <w:spacing w:before="0" w:after="60"/>
        <w:ind w:left="40" w:right="40" w:firstLine="0"/>
      </w:pPr>
      <w:r>
        <w:t>реестр юридических лиц не внесена запись о государственной регистра</w:t>
      </w:r>
      <w:r>
        <w:softHyphen/>
        <w:t>ции кредитной организации в свя</w:t>
      </w:r>
      <w:r>
        <w:softHyphen/>
        <w:t>зи с ликвидацией, счет не считается закрытым, следовательно, сведения о нем подлежат указанию в данном разделе справки.</w:t>
      </w:r>
    </w:p>
    <w:p w:rsidR="000E386C" w:rsidRDefault="000A7BCD">
      <w:pPr>
        <w:pStyle w:val="13"/>
        <w:framePr w:w="2938" w:h="7481" w:hRule="exact" w:wrap="around" w:vAnchor="page" w:hAnchor="page" w:x="6090" w:y="4179"/>
        <w:numPr>
          <w:ilvl w:val="0"/>
          <w:numId w:val="23"/>
        </w:numPr>
        <w:shd w:val="clear" w:color="auto" w:fill="auto"/>
        <w:spacing w:before="0" w:after="60"/>
        <w:ind w:left="40" w:right="40" w:firstLine="0"/>
      </w:pPr>
      <w:r>
        <w:t xml:space="preserve"> Ведение Единого государствен</w:t>
      </w:r>
      <w:r>
        <w:softHyphen/>
        <w:t>ного реестра юридических лиц осу</w:t>
      </w:r>
      <w:r>
        <w:softHyphen/>
        <w:t>ществляется Федеральной налого</w:t>
      </w:r>
      <w:r>
        <w:softHyphen/>
        <w:t>вой службой и ее территориальными органами. В этой связи для получе</w:t>
      </w:r>
      <w:r>
        <w:softHyphen/>
        <w:t>ния информации о внесении записи в указанный реестр следует обратить</w:t>
      </w:r>
      <w:r>
        <w:softHyphen/>
        <w:t>ся в Федеральную налоговую службу или ее территориальный орган за со</w:t>
      </w:r>
      <w:r>
        <w:softHyphen/>
        <w:t>ответствующей выпиской.</w:t>
      </w:r>
    </w:p>
    <w:p w:rsidR="000E386C" w:rsidRDefault="000A7BCD">
      <w:pPr>
        <w:pStyle w:val="13"/>
        <w:framePr w:w="2938" w:h="7481" w:hRule="exact" w:wrap="around" w:vAnchor="page" w:hAnchor="page" w:x="6090" w:y="4179"/>
        <w:numPr>
          <w:ilvl w:val="0"/>
          <w:numId w:val="23"/>
        </w:numPr>
        <w:shd w:val="clear" w:color="auto" w:fill="auto"/>
        <w:spacing w:before="0"/>
        <w:ind w:left="40" w:right="40" w:firstLine="0"/>
      </w:pPr>
      <w:r>
        <w:t xml:space="preserve"> В данном разделе не указыва</w:t>
      </w:r>
      <w:r>
        <w:softHyphen/>
        <w:t>ются счета, связанные с платежами за услуги мобильной связи, жилищ</w:t>
      </w:r>
      <w:r>
        <w:softHyphen/>
        <w:t>но-коммунальные услуги посред</w:t>
      </w:r>
      <w:r>
        <w:softHyphen/>
        <w:t>ством использования технологий дистанционного банковского об</w:t>
      </w:r>
      <w:r>
        <w:softHyphen/>
        <w:t>служивания, сведения об участии в программе государственного софи- нансирования пенсии, действую</w:t>
      </w:r>
      <w:r>
        <w:softHyphen/>
        <w:t>щей в соответствии с Федеральным законом от 30 апреля 2008 г. № 56- ФЗ «О дополнительных страховых взносах на накопительную часть трудовой пенсии и государственной поддержке формирования пенсион</w:t>
      </w:r>
      <w:r>
        <w:softHyphen/>
        <w:t>ных накоплений», а также сведения о размещении денежных средств в раз</w:t>
      </w:r>
      <w:r>
        <w:softHyphen/>
        <w:t>личных электронных платежных си</w:t>
      </w:r>
      <w:r>
        <w:softHyphen/>
        <w:t xml:space="preserve">стемах, например «Яндекс деньги», </w:t>
      </w:r>
      <w:r w:rsidRPr="004B170E">
        <w:rPr>
          <w:lang w:eastAsia="en-US" w:bidi="en-US"/>
        </w:rPr>
        <w:t>«</w:t>
      </w:r>
      <w:r>
        <w:rPr>
          <w:lang w:val="en-US" w:eastAsia="en-US" w:bidi="en-US"/>
        </w:rPr>
        <w:t>Qiwi</w:t>
      </w:r>
      <w:r>
        <w:t>кошелек» и др.</w:t>
      </w:r>
    </w:p>
    <w:p w:rsidR="000E386C" w:rsidRDefault="000A7BCD">
      <w:pPr>
        <w:pStyle w:val="a5"/>
        <w:framePr w:wrap="around" w:vAnchor="page" w:hAnchor="page" w:x="5178" w:y="13356"/>
        <w:shd w:val="clear" w:color="auto" w:fill="auto"/>
        <w:spacing w:line="100" w:lineRule="exact"/>
        <w:ind w:left="20"/>
      </w:pPr>
      <w:r>
        <w:t>47</w:t>
      </w:r>
    </w:p>
    <w:p w:rsidR="000E386C" w:rsidRDefault="000A7BCD">
      <w:pPr>
        <w:pStyle w:val="a5"/>
        <w:framePr w:wrap="around" w:vAnchor="page" w:hAnchor="page" w:x="6676" w:y="13356"/>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785E80">
      <w:pPr>
        <w:framePr w:wrap="none" w:vAnchor="page" w:hAnchor="page" w:x="2512" w:y="3524"/>
        <w:rPr>
          <w:sz w:val="2"/>
          <w:szCs w:val="2"/>
        </w:rPr>
      </w:pPr>
      <w:r>
        <w:fldChar w:fldCharType="begin"/>
      </w:r>
      <w:r w:rsidR="000A7BCD">
        <w:instrText>INCLUDEPICTURE  "C:\\Users\\AF34~1\\AppData\\Local\\Temp\\FineReader11.00\\media\\image22.jpeg" \* MERGEFORMATINET</w:instrText>
      </w:r>
      <w:r>
        <w:fldChar w:fldCharType="separate"/>
      </w:r>
      <w:r w:rsidR="007576F6">
        <w:pict>
          <v:shape id="_x0000_i1038" type="#_x0000_t75" style="width:127.5pt;height:144.75pt">
            <v:imagedata r:id="rId43" r:href="rId44"/>
          </v:shape>
        </w:pict>
      </w:r>
      <w:r>
        <w:fldChar w:fldCharType="end"/>
      </w:r>
    </w:p>
    <w:p w:rsidR="000E386C" w:rsidRDefault="000A7BCD">
      <w:pPr>
        <w:pStyle w:val="32"/>
        <w:framePr w:w="6573" w:h="564" w:hRule="exact" w:wrap="around" w:vAnchor="page" w:hAnchor="page" w:x="2802" w:y="4947"/>
        <w:shd w:val="clear" w:color="auto" w:fill="auto"/>
        <w:spacing w:after="0" w:line="210" w:lineRule="exact"/>
        <w:ind w:left="640" w:right="20"/>
      </w:pPr>
      <w:bookmarkStart w:id="31" w:name="bookmark30"/>
      <w:r>
        <w:t>РАЗДЕЛ 5. СВЕДЕНИЯ О ЦЕННЫХ</w:t>
      </w:r>
      <w:r>
        <w:br/>
        <w:t>БУМАГАХ</w:t>
      </w:r>
      <w:bookmarkEnd w:id="31"/>
    </w:p>
    <w:p w:rsidR="000E386C" w:rsidRDefault="000A7BCD">
      <w:pPr>
        <w:pStyle w:val="13"/>
        <w:framePr w:w="6573" w:h="1231" w:hRule="exact" w:wrap="around" w:vAnchor="page" w:hAnchor="page" w:x="2802" w:y="5909"/>
        <w:numPr>
          <w:ilvl w:val="0"/>
          <w:numId w:val="23"/>
        </w:numPr>
        <w:shd w:val="clear" w:color="auto" w:fill="auto"/>
        <w:tabs>
          <w:tab w:val="left" w:pos="4337"/>
        </w:tabs>
        <w:spacing w:before="0" w:line="197" w:lineRule="exact"/>
        <w:ind w:left="2258" w:right="20" w:firstLine="0"/>
        <w:jc w:val="left"/>
      </w:pPr>
      <w:r>
        <w:t>В данном разделе указываются сведения об имею-</w:t>
      </w:r>
      <w:r>
        <w:br/>
        <w:t>щихся ценных бумагах, долях участия в уставных ка-</w:t>
      </w:r>
      <w:r>
        <w:br/>
        <w:t>питалах коммерческих организаций и фондах. Доход</w:t>
      </w:r>
    </w:p>
    <w:p w:rsidR="000E386C" w:rsidRDefault="000A7BCD">
      <w:pPr>
        <w:pStyle w:val="13"/>
        <w:framePr w:w="6573" w:h="1231" w:hRule="exact" w:wrap="around" w:vAnchor="page" w:hAnchor="page" w:x="2802" w:y="5909"/>
        <w:shd w:val="clear" w:color="auto" w:fill="auto"/>
        <w:tabs>
          <w:tab w:val="left" w:pos="2683"/>
        </w:tabs>
        <w:spacing w:before="0" w:line="197" w:lineRule="exact"/>
        <w:ind w:left="604" w:right="20" w:firstLine="0"/>
        <w:jc w:val="left"/>
      </w:pPr>
      <w:r>
        <w:t>от имеющихся ценных бумаг указывается в разделе 1 «Сведения о доходах»</w:t>
      </w:r>
      <w:r>
        <w:br/>
        <w:t>(строка 5 «Доход от ценных бумаг и долей участия в коммерческих органи-</w:t>
      </w:r>
      <w:r>
        <w:br/>
        <w:t>зациях»).</w:t>
      </w:r>
    </w:p>
    <w:p w:rsidR="000E386C" w:rsidRDefault="000A7BCD">
      <w:pPr>
        <w:pStyle w:val="13"/>
        <w:framePr w:w="6573" w:h="6360" w:hRule="exact" w:wrap="around" w:vAnchor="page" w:hAnchor="page" w:x="2802" w:y="7169"/>
        <w:shd w:val="clear" w:color="auto" w:fill="auto"/>
        <w:spacing w:before="0" w:line="197" w:lineRule="exact"/>
        <w:ind w:left="640" w:right="20" w:firstLine="0"/>
      </w:pPr>
      <w:r>
        <w:t>Подраздел 5.1. Акции и иное участие в коммерческих организациях и фон</w:t>
      </w:r>
      <w:r>
        <w:softHyphen/>
        <w:t>дах</w:t>
      </w:r>
    </w:p>
    <w:p w:rsidR="000E386C" w:rsidRDefault="000A7BCD">
      <w:pPr>
        <w:pStyle w:val="13"/>
        <w:framePr w:w="6573" w:h="6360" w:hRule="exact" w:wrap="around" w:vAnchor="page" w:hAnchor="page" w:x="2802" w:y="7169"/>
        <w:numPr>
          <w:ilvl w:val="0"/>
          <w:numId w:val="23"/>
        </w:numPr>
        <w:shd w:val="clear" w:color="auto" w:fill="auto"/>
        <w:spacing w:before="0"/>
        <w:ind w:left="640" w:right="20" w:firstLine="0"/>
      </w:pPr>
      <w:r>
        <w:t xml:space="preserve"> В соответствии с Федеральным законом от 22 апреля 1996 г. № 39-ФЗ «О рынке ценных бумаг» акция - это эмиссионная ценная бумага, закрепля</w:t>
      </w:r>
      <w:r>
        <w:softHyphen/>
        <w:t>ющая права ее владельца (акционера) на получение части прибыли акцио</w:t>
      </w:r>
      <w:r>
        <w:softHyphen/>
        <w:t>нерного общества в виде дивидендов, на участие в управлении акционер</w:t>
      </w:r>
      <w:r>
        <w:softHyphen/>
        <w:t>ным обществом и на часть имущества, остающегося после его ликвидации. Акция является именной ценной бумагой.</w:t>
      </w:r>
    </w:p>
    <w:p w:rsidR="000E386C" w:rsidRDefault="000A7BCD">
      <w:pPr>
        <w:pStyle w:val="13"/>
        <w:framePr w:w="6573" w:h="6360" w:hRule="exact" w:wrap="around" w:vAnchor="page" w:hAnchor="page" w:x="2802" w:y="7169"/>
        <w:numPr>
          <w:ilvl w:val="0"/>
          <w:numId w:val="23"/>
        </w:numPr>
        <w:shd w:val="clear" w:color="auto" w:fill="auto"/>
        <w:spacing w:before="0" w:line="197" w:lineRule="exact"/>
        <w:ind w:left="640" w:right="20" w:firstLine="0"/>
      </w:pPr>
      <w:r>
        <w:t xml:space="preserve"> В графе «Наименование и организационно-правовая форма органи</w:t>
      </w:r>
      <w:r>
        <w:softHyphen/>
        <w:t>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w:t>
      </w:r>
      <w:r>
        <w:softHyphen/>
        <w:t>ственный кооператив, фонд, крестьянско-фермерское хозяйство и другие).</w:t>
      </w:r>
    </w:p>
    <w:p w:rsidR="000E386C" w:rsidRDefault="000A7BCD">
      <w:pPr>
        <w:pStyle w:val="13"/>
        <w:framePr w:w="6573" w:h="6360" w:hRule="exact" w:wrap="around" w:vAnchor="page" w:hAnchor="page" w:x="2802" w:y="7169"/>
        <w:shd w:val="clear" w:color="auto" w:fill="auto"/>
        <w:spacing w:before="0" w:after="161" w:line="197" w:lineRule="exact"/>
        <w:ind w:left="640" w:right="20" w:firstLine="0"/>
      </w:pPr>
      <w:r>
        <w:t>В случае если служащий (работник) является учредителем организации, то данную информацию также необходимо отразить.</w:t>
      </w:r>
    </w:p>
    <w:p w:rsidR="000E386C" w:rsidRDefault="000A7BCD">
      <w:pPr>
        <w:pStyle w:val="24"/>
        <w:framePr w:w="6573" w:h="6360" w:hRule="exact" w:wrap="around" w:vAnchor="page" w:hAnchor="page" w:x="2802" w:y="7169"/>
        <w:shd w:val="clear" w:color="auto" w:fill="auto"/>
        <w:spacing w:before="0"/>
        <w:ind w:left="20" w:right="1160"/>
      </w:pPr>
      <w:bookmarkStart w:id="32" w:name="bookmark31"/>
      <w:r>
        <w:rPr>
          <w:rStyle w:val="20pt"/>
        </w:rPr>
        <w:t xml:space="preserve">В </w:t>
      </w:r>
      <w:r>
        <w:rPr>
          <w:rStyle w:val="25"/>
          <w:i/>
          <w:iCs/>
        </w:rPr>
        <w:t>случае если служащий (работник) является учредителем организации, то данную информацию также необходимо отразить</w:t>
      </w:r>
      <w:bookmarkEnd w:id="32"/>
    </w:p>
    <w:p w:rsidR="000E386C" w:rsidRDefault="000A7BCD">
      <w:pPr>
        <w:pStyle w:val="13"/>
        <w:framePr w:w="6573" w:h="6360" w:hRule="exact" w:wrap="around" w:vAnchor="page" w:hAnchor="page" w:x="2802" w:y="7169"/>
        <w:numPr>
          <w:ilvl w:val="0"/>
          <w:numId w:val="23"/>
        </w:numPr>
        <w:shd w:val="clear" w:color="auto" w:fill="auto"/>
        <w:spacing w:before="0" w:line="197" w:lineRule="exact"/>
        <w:ind w:left="640" w:right="20" w:firstLine="0"/>
      </w:pPr>
      <w:r>
        <w:t xml:space="preserve"> Уставный капитал указывается согласно учредительным документам организации по состоянию на отчетную дату. Для уставных капиталов, вы</w:t>
      </w:r>
      <w:r>
        <w:softHyphen/>
        <w:t>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w:t>
      </w:r>
      <w:r>
        <w:softHyphen/>
        <w:t xml:space="preserve">ской Федерации, размещены на его официальном сайте: </w:t>
      </w:r>
      <w:hyperlink r:id="rId45" w:history="1">
        <w:r>
          <w:rPr>
            <w:rStyle w:val="a3"/>
          </w:rPr>
          <w:t>http://www.cbr.ru/</w:t>
        </w:r>
      </w:hyperlink>
      <w:r>
        <w:rPr>
          <w:rStyle w:val="91"/>
        </w:rPr>
        <w:t>currencybase</w:t>
      </w:r>
      <w:r w:rsidRPr="004B170E">
        <w:rPr>
          <w:rStyle w:val="91"/>
          <w:lang w:val="ru-RU"/>
        </w:rPr>
        <w:t>/</w:t>
      </w:r>
      <w:r>
        <w:rPr>
          <w:rStyle w:val="91"/>
        </w:rPr>
        <w:t>daily</w:t>
      </w:r>
      <w:r w:rsidRPr="004B170E">
        <w:rPr>
          <w:rStyle w:val="91"/>
          <w:lang w:val="ru-RU"/>
        </w:rPr>
        <w:t>.</w:t>
      </w:r>
      <w:r>
        <w:rPr>
          <w:rStyle w:val="91"/>
        </w:rPr>
        <w:t>aspx</w:t>
      </w:r>
      <w:r w:rsidRPr="004B170E">
        <w:rPr>
          <w:rStyle w:val="91"/>
          <w:lang w:val="ru-RU"/>
        </w:rPr>
        <w:t>.</w:t>
      </w:r>
    </w:p>
    <w:p w:rsidR="000E386C" w:rsidRDefault="000A7BCD">
      <w:pPr>
        <w:pStyle w:val="13"/>
        <w:framePr w:w="6573" w:h="6360" w:hRule="exact" w:wrap="around" w:vAnchor="page" w:hAnchor="page" w:x="2802" w:y="7169"/>
        <w:shd w:val="clear" w:color="auto" w:fill="auto"/>
        <w:spacing w:before="0" w:line="203" w:lineRule="exact"/>
        <w:ind w:left="640" w:right="20" w:firstLine="0"/>
      </w:pPr>
      <w:r>
        <w:t>Если законодательством не предусмотрено формирование уставного капи</w:t>
      </w:r>
      <w:r>
        <w:softHyphen/>
        <w:t>тала, то указывается «0 руб.».</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7461" w:h="639" w:hRule="exact" w:wrap="around" w:vAnchor="page" w:hAnchor="page" w:x="2224" w:y="3523"/>
        <w:numPr>
          <w:ilvl w:val="0"/>
          <w:numId w:val="23"/>
        </w:numPr>
        <w:shd w:val="clear" w:color="auto" w:fill="auto"/>
        <w:tabs>
          <w:tab w:val="left" w:pos="1094"/>
        </w:tabs>
        <w:spacing w:before="0"/>
        <w:ind w:left="600" w:right="940" w:firstLine="0"/>
      </w:pPr>
      <w:r>
        <w:t>Доля участия выражается в процентах от уставного капитала. Для ак</w:t>
      </w:r>
      <w:r>
        <w:softHyphen/>
        <w:t>ционерных обществ указываются также номинальная стоимость и количе</w:t>
      </w:r>
      <w:r>
        <w:softHyphen/>
        <w:t>ство акций.</w:t>
      </w:r>
    </w:p>
    <w:p w:rsidR="000E386C" w:rsidRDefault="000A7BCD">
      <w:pPr>
        <w:pStyle w:val="24"/>
        <w:framePr w:w="7461" w:h="6166" w:hRule="exact" w:wrap="around" w:vAnchor="page" w:hAnchor="page" w:x="2224" w:y="4275"/>
        <w:shd w:val="clear" w:color="auto" w:fill="auto"/>
        <w:spacing w:before="0" w:after="172" w:line="290" w:lineRule="exact"/>
        <w:ind w:left="20" w:right="2160"/>
      </w:pPr>
      <w:bookmarkStart w:id="33" w:name="bookmark32"/>
      <w:r>
        <w:rPr>
          <w:rStyle w:val="25"/>
          <w:i/>
          <w:iCs/>
        </w:rPr>
        <w:t xml:space="preserve">Если законодательством не предусмотрено формирование уставного капитала, то указывается “0 </w:t>
      </w:r>
      <w:r>
        <w:rPr>
          <w:rStyle w:val="20pt0"/>
          <w:i/>
          <w:iCs/>
        </w:rPr>
        <w:t>руб.”</w:t>
      </w:r>
      <w:bookmarkEnd w:id="33"/>
    </w:p>
    <w:p w:rsidR="000E386C" w:rsidRDefault="000A7BCD">
      <w:pPr>
        <w:pStyle w:val="13"/>
        <w:framePr w:w="7461" w:h="6166" w:hRule="exact" w:wrap="around" w:vAnchor="page" w:hAnchor="page" w:x="2224" w:y="4275"/>
        <w:shd w:val="clear" w:color="auto" w:fill="auto"/>
        <w:spacing w:before="0" w:after="5" w:line="150" w:lineRule="exact"/>
        <w:ind w:left="600" w:firstLine="0"/>
      </w:pPr>
      <w:r>
        <w:t>Подраздел 5.2. Иные ценные бумаги</w:t>
      </w:r>
    </w:p>
    <w:p w:rsidR="000E386C" w:rsidRDefault="000A7BCD">
      <w:pPr>
        <w:pStyle w:val="13"/>
        <w:framePr w:w="7461" w:h="6166" w:hRule="exact" w:wrap="around" w:vAnchor="page" w:hAnchor="page" w:x="2224" w:y="4275"/>
        <w:numPr>
          <w:ilvl w:val="0"/>
          <w:numId w:val="23"/>
        </w:numPr>
        <w:shd w:val="clear" w:color="auto" w:fill="auto"/>
        <w:spacing w:before="0" w:after="56"/>
        <w:ind w:left="600" w:right="940" w:firstLine="0"/>
      </w:pPr>
      <w:r>
        <w:t xml:space="preserve"> К ценным бумагам относятся акция, вексель, закладная, инвестици</w:t>
      </w:r>
      <w:r>
        <w:softHyphen/>
        <w:t>онный пай паевого инвестиционного фонда, коносамент, облигация, чек, сберегательный сертификат, и иные ценные бумаги, названные в таком ка</w:t>
      </w:r>
      <w:r>
        <w:softHyphen/>
        <w:t>честве в законе или признанные таковыми в установленном законом поряд</w:t>
      </w:r>
      <w:r>
        <w:softHyphen/>
        <w:t>ке, а также ценные бумаги иностранных эмитентов.</w:t>
      </w:r>
    </w:p>
    <w:p w:rsidR="000E386C" w:rsidRDefault="000A7BCD">
      <w:pPr>
        <w:pStyle w:val="13"/>
        <w:framePr w:w="7461" w:h="6166" w:hRule="exact" w:wrap="around" w:vAnchor="page" w:hAnchor="page" w:x="2224" w:y="4275"/>
        <w:shd w:val="clear" w:color="auto" w:fill="auto"/>
        <w:spacing w:before="0" w:after="65" w:line="197" w:lineRule="exact"/>
        <w:ind w:left="600" w:right="940" w:firstLine="0"/>
      </w:pPr>
      <w:r>
        <w:t>Государственный сертификат на материнский (семейный) капитал не явля</w:t>
      </w:r>
      <w:r>
        <w:softHyphen/>
        <w:t>ется ценной бумагой и не подлежит указанию в подразделе 5.2 справки.</w:t>
      </w:r>
    </w:p>
    <w:p w:rsidR="000E386C" w:rsidRDefault="000A7BCD">
      <w:pPr>
        <w:pStyle w:val="13"/>
        <w:framePr w:w="7461" w:h="6166" w:hRule="exact" w:wrap="around" w:vAnchor="page" w:hAnchor="page" w:x="2224" w:y="4275"/>
        <w:numPr>
          <w:ilvl w:val="0"/>
          <w:numId w:val="23"/>
        </w:numPr>
        <w:shd w:val="clear" w:color="auto" w:fill="auto"/>
        <w:spacing w:before="0" w:after="97"/>
        <w:ind w:left="600" w:right="940" w:firstLine="0"/>
      </w:pPr>
      <w:r>
        <w:t xml:space="preserve"> В подразделе 5.2 указываются все ценные бумаги по видам (облигации, векселя и другие), за исключением акций, указанных в подразделе 5.1.</w:t>
      </w:r>
    </w:p>
    <w:p w:rsidR="000E386C" w:rsidRDefault="000A7BCD">
      <w:pPr>
        <w:pStyle w:val="24"/>
        <w:framePr w:w="7461" w:h="6166" w:hRule="exact" w:wrap="around" w:vAnchor="page" w:hAnchor="page" w:x="2224" w:y="4275"/>
        <w:shd w:val="clear" w:color="auto" w:fill="auto"/>
        <w:spacing w:before="0" w:after="144"/>
        <w:ind w:left="1380" w:right="260"/>
        <w:jc w:val="right"/>
      </w:pPr>
      <w:bookmarkStart w:id="34" w:name="bookmark33"/>
      <w:r>
        <w:rPr>
          <w:rStyle w:val="25"/>
          <w:i/>
          <w:iCs/>
        </w:rPr>
        <w:t>Государственный сертификат на материнский (семейный) капитал не является ценной бумагой и не подлежит указанию в подразделе 5.2</w:t>
      </w:r>
      <w:bookmarkEnd w:id="34"/>
    </w:p>
    <w:p w:rsidR="000E386C" w:rsidRDefault="000A7BCD">
      <w:pPr>
        <w:pStyle w:val="13"/>
        <w:framePr w:w="7461" w:h="6166" w:hRule="exact" w:wrap="around" w:vAnchor="page" w:hAnchor="page" w:x="2224" w:y="4275"/>
        <w:numPr>
          <w:ilvl w:val="0"/>
          <w:numId w:val="23"/>
        </w:numPr>
        <w:shd w:val="clear" w:color="auto" w:fill="auto"/>
        <w:spacing w:before="0"/>
        <w:ind w:left="600" w:right="940" w:firstLine="0"/>
      </w:pPr>
      <w:r>
        <w:t xml:space="preserve"> В графе «Общая стоимость» указывается общая стоимость ценных бумаг данного вида исходя из стоимости их приобретения (если ее нельзя опре</w:t>
      </w:r>
      <w:r>
        <w:softHyphen/>
        <w:t>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w:t>
      </w:r>
      <w:r>
        <w:softHyphen/>
        <w:t xml:space="preserve">ных курсах валют на заданную дату, устанавливаемые Центральным банком Российской Федерации, размещены на его официальном сайте: </w:t>
      </w:r>
      <w:hyperlink r:id="rId46" w:history="1">
        <w:r>
          <w:rPr>
            <w:rStyle w:val="a3"/>
          </w:rPr>
          <w:t>http://www</w:t>
        </w:r>
      </w:hyperlink>
      <w:r>
        <w:rPr>
          <w:rStyle w:val="111"/>
        </w:rPr>
        <w:t>cbr</w:t>
      </w:r>
      <w:r w:rsidRPr="004B170E">
        <w:rPr>
          <w:rStyle w:val="111"/>
          <w:lang w:val="ru-RU"/>
        </w:rPr>
        <w:t>.</w:t>
      </w:r>
      <w:r>
        <w:rPr>
          <w:rStyle w:val="111"/>
        </w:rPr>
        <w:t>ru</w:t>
      </w:r>
      <w:r w:rsidRPr="004B170E">
        <w:rPr>
          <w:rStyle w:val="111"/>
          <w:lang w:val="ru-RU"/>
        </w:rPr>
        <w:t>/</w:t>
      </w:r>
      <w:r>
        <w:rPr>
          <w:rStyle w:val="111"/>
        </w:rPr>
        <w:t>currencybase</w:t>
      </w:r>
      <w:r w:rsidRPr="004B170E">
        <w:rPr>
          <w:rStyle w:val="111"/>
          <w:lang w:val="ru-RU"/>
        </w:rPr>
        <w:t>/</w:t>
      </w:r>
      <w:r>
        <w:rPr>
          <w:rStyle w:val="111"/>
        </w:rPr>
        <w:t>dally</w:t>
      </w:r>
      <w:r w:rsidRPr="004B170E">
        <w:rPr>
          <w:rStyle w:val="111"/>
          <w:lang w:val="ru-RU"/>
        </w:rPr>
        <w:t>.</w:t>
      </w:r>
      <w:r>
        <w:rPr>
          <w:rStyle w:val="111"/>
        </w:rPr>
        <w:t>aspx</w:t>
      </w:r>
      <w:r w:rsidRPr="004B170E">
        <w:rPr>
          <w:rStyle w:val="111"/>
          <w:lang w:val="ru-RU"/>
        </w:rPr>
        <w:t>.</w:t>
      </w:r>
    </w:p>
    <w:p w:rsidR="000E386C" w:rsidRDefault="000A7BCD">
      <w:pPr>
        <w:pStyle w:val="a5"/>
        <w:framePr w:wrap="around" w:vAnchor="page" w:hAnchor="page" w:x="4913" w:y="12850"/>
        <w:shd w:val="clear" w:color="auto" w:fill="auto"/>
        <w:spacing w:line="100" w:lineRule="exact"/>
        <w:ind w:left="20"/>
      </w:pPr>
      <w:r>
        <w:t>49</w:t>
      </w:r>
    </w:p>
    <w:p w:rsidR="000E386C" w:rsidRDefault="000A7BCD">
      <w:pPr>
        <w:pStyle w:val="a5"/>
        <w:framePr w:wrap="around" w:vAnchor="page" w:hAnchor="page" w:x="6422" w:y="1285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321"/>
        <w:framePr w:wrap="around" w:vAnchor="page" w:hAnchor="page" w:x="2340" w:y="2475"/>
        <w:shd w:val="clear" w:color="auto" w:fill="auto"/>
        <w:spacing w:line="200" w:lineRule="exact"/>
      </w:pPr>
      <w:r>
        <w:rPr>
          <w:rStyle w:val="322"/>
          <w:vertAlign w:val="superscript"/>
        </w:rPr>
        <w:t>г</w:t>
      </w:r>
    </w:p>
    <w:p w:rsidR="000E386C" w:rsidRDefault="000A7BCD">
      <w:pPr>
        <w:pStyle w:val="32"/>
        <w:framePr w:w="5934" w:h="940" w:hRule="exact" w:wrap="around" w:vAnchor="page" w:hAnchor="page" w:x="3629" w:y="4240"/>
        <w:shd w:val="clear" w:color="auto" w:fill="auto"/>
        <w:spacing w:after="0" w:line="290" w:lineRule="exact"/>
        <w:ind w:left="760" w:right="20"/>
      </w:pPr>
      <w:bookmarkStart w:id="35" w:name="bookmark34"/>
      <w:r>
        <w:t>РАЗДЕЛ 6. СВЕДЕНИЯ</w:t>
      </w:r>
      <w:r>
        <w:br/>
        <w:t>ОБ ОБЯЗАТЕЛЬСТВАХ</w:t>
      </w:r>
      <w:r>
        <w:br/>
        <w:t>ИМУЩЕСТВЕННОГО ХАРАКТЕРА</w:t>
      </w:r>
      <w:bookmarkEnd w:id="35"/>
    </w:p>
    <w:p w:rsidR="000E386C" w:rsidRDefault="000A7BCD">
      <w:pPr>
        <w:pStyle w:val="13"/>
        <w:framePr w:w="4338" w:h="459" w:hRule="exact" w:wrap="around" w:vAnchor="page" w:hAnchor="page" w:x="5249" w:y="5255"/>
        <w:shd w:val="clear" w:color="auto" w:fill="auto"/>
        <w:spacing w:before="0" w:line="197" w:lineRule="exact"/>
        <w:ind w:left="100" w:firstLine="0"/>
      </w:pPr>
      <w:r>
        <w:t>Подраздел 6.1. Объекты недвижимого имущества, на</w:t>
      </w:r>
      <w:r>
        <w:softHyphen/>
        <w:t>ходящиеся в пользовании</w:t>
      </w:r>
    </w:p>
    <w:p w:rsidR="000E386C" w:rsidRDefault="000A7BCD">
      <w:pPr>
        <w:pStyle w:val="13"/>
        <w:framePr w:w="5934" w:h="2369" w:hRule="exact" w:wrap="around" w:vAnchor="page" w:hAnchor="page" w:x="3629" w:y="5730"/>
        <w:numPr>
          <w:ilvl w:val="0"/>
          <w:numId w:val="23"/>
        </w:numPr>
        <w:shd w:val="clear" w:color="auto" w:fill="auto"/>
        <w:tabs>
          <w:tab w:val="left" w:pos="3706"/>
        </w:tabs>
        <w:spacing w:before="0"/>
        <w:ind w:left="1638" w:right="20" w:firstLine="0"/>
      </w:pPr>
      <w:r>
        <w:t>В данном подразделе указывается недвижимое</w:t>
      </w:r>
    </w:p>
    <w:p w:rsidR="000E386C" w:rsidRDefault="000A7BCD">
      <w:pPr>
        <w:pStyle w:val="13"/>
        <w:framePr w:w="5934" w:h="2369" w:hRule="exact" w:wrap="around" w:vAnchor="page" w:hAnchor="page" w:x="3629" w:y="5730"/>
        <w:shd w:val="clear" w:color="auto" w:fill="auto"/>
        <w:tabs>
          <w:tab w:val="left" w:pos="2068"/>
        </w:tabs>
        <w:spacing w:before="0" w:after="56"/>
        <w:ind w:right="20" w:firstLine="0"/>
      </w:pPr>
      <w:r>
        <w:t>имущество (муниципальное, ведомственное, арендованное и т.п.), находя-</w:t>
      </w:r>
      <w:r>
        <w:br/>
        <w:t>щееся во временном пользовании (не в собственности) служащего (работ-</w:t>
      </w:r>
      <w:r>
        <w:br/>
        <w:t>ника), его супруги (супруга), несовершеннолетних детей, а также основа-</w:t>
      </w:r>
      <w:r>
        <w:br/>
        <w:t>ние пользования (договор аренды, фактическое предоставление и другие).</w:t>
      </w:r>
    </w:p>
    <w:p w:rsidR="000E386C" w:rsidRDefault="000A7BCD">
      <w:pPr>
        <w:pStyle w:val="13"/>
        <w:framePr w:w="5934" w:h="2369" w:hRule="exact" w:wrap="around" w:vAnchor="page" w:hAnchor="page" w:x="3629" w:y="5730"/>
        <w:numPr>
          <w:ilvl w:val="0"/>
          <w:numId w:val="23"/>
        </w:numPr>
        <w:shd w:val="clear" w:color="auto" w:fill="auto"/>
        <w:tabs>
          <w:tab w:val="left" w:pos="430"/>
        </w:tabs>
        <w:spacing w:before="0" w:after="60" w:line="197" w:lineRule="exact"/>
        <w:ind w:right="20" w:firstLine="0"/>
      </w:pPr>
      <w:r>
        <w:t>При заполнении данного подраздела требуется указывать только те объекты недвижимого имущества, которые фактически находятся в пользо</w:t>
      </w:r>
      <w:r>
        <w:softHyphen/>
        <w:t>вании служащего (работника) или в пользовании членов его семьи.</w:t>
      </w:r>
    </w:p>
    <w:p w:rsidR="000E386C" w:rsidRDefault="000A7BCD">
      <w:pPr>
        <w:pStyle w:val="13"/>
        <w:framePr w:w="5934" w:h="2369" w:hRule="exact" w:wrap="around" w:vAnchor="page" w:hAnchor="page" w:x="3629" w:y="5730"/>
        <w:shd w:val="clear" w:color="auto" w:fill="auto"/>
        <w:spacing w:before="0" w:line="197" w:lineRule="exact"/>
        <w:ind w:right="20" w:firstLine="0"/>
      </w:pPr>
      <w:r>
        <w:t>Не требуется в справке одного из супругов указывать все объекты недвижи</w:t>
      </w:r>
      <w:r>
        <w:softHyphen/>
        <w:t>мости, находящиеся в собственности другого супруга, если он (она) в дей</w:t>
      </w:r>
      <w:r>
        <w:softHyphen/>
        <w:t>ствительности ими не пользуется.</w:t>
      </w:r>
    </w:p>
    <w:p w:rsidR="000E386C" w:rsidRDefault="000A7BCD">
      <w:pPr>
        <w:pStyle w:val="170"/>
        <w:framePr w:w="6544" w:h="4540" w:hRule="exact" w:wrap="around" w:vAnchor="page" w:hAnchor="page" w:x="3014" w:y="8259"/>
        <w:shd w:val="clear" w:color="auto" w:fill="auto"/>
        <w:spacing w:before="0" w:after="199"/>
        <w:ind w:right="700"/>
      </w:pPr>
      <w:r>
        <w:rPr>
          <w:rStyle w:val="170pt"/>
        </w:rPr>
        <w:t xml:space="preserve">В </w:t>
      </w:r>
      <w:r>
        <w:rPr>
          <w:rStyle w:val="171"/>
          <w:i/>
          <w:iCs/>
        </w:rPr>
        <w:t>разделе 6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0E386C" w:rsidRDefault="000A7BCD">
      <w:pPr>
        <w:pStyle w:val="13"/>
        <w:framePr w:w="6544" w:h="4540" w:hRule="exact" w:wrap="around" w:vAnchor="page" w:hAnchor="page" w:x="3014" w:y="8259"/>
        <w:numPr>
          <w:ilvl w:val="0"/>
          <w:numId w:val="23"/>
        </w:numPr>
        <w:shd w:val="clear" w:color="auto" w:fill="auto"/>
        <w:spacing w:before="0" w:line="197" w:lineRule="exact"/>
        <w:ind w:left="620" w:right="20" w:firstLine="0"/>
      </w:pPr>
      <w:r>
        <w:t xml:space="preserve"> Данный подраздел заполняется в обязательном порядке теми служащи</w:t>
      </w:r>
      <w:r>
        <w:softHyphen/>
        <w:t>ми (работниками), членами их семьи, которые по месту прохождения служ</w:t>
      </w:r>
      <w:r>
        <w:softHyphen/>
        <w:t>бы или месту работы (например, в соответствующем субъекте Российской Федерации) имеют временную регистрацию.</w:t>
      </w:r>
    </w:p>
    <w:p w:rsidR="000E386C" w:rsidRDefault="000A7BCD">
      <w:pPr>
        <w:pStyle w:val="13"/>
        <w:framePr w:w="6544" w:h="4540" w:hRule="exact" w:wrap="around" w:vAnchor="page" w:hAnchor="page" w:x="3014" w:y="8259"/>
        <w:numPr>
          <w:ilvl w:val="0"/>
          <w:numId w:val="23"/>
        </w:numPr>
        <w:shd w:val="clear" w:color="auto" w:fill="auto"/>
        <w:spacing w:before="0"/>
        <w:ind w:left="620" w:right="20" w:firstLine="0"/>
      </w:pPr>
      <w:r>
        <w:t xml:space="preserve"> В том числе указанию подлежат сведения о жилом помещении (дом, квартира, комната), нежилом помещении, земельном участке, гараже и т.д.:</w:t>
      </w:r>
    </w:p>
    <w:p w:rsidR="000E386C" w:rsidRDefault="000A7BCD">
      <w:pPr>
        <w:pStyle w:val="13"/>
        <w:framePr w:w="6544" w:h="4540" w:hRule="exact" w:wrap="around" w:vAnchor="page" w:hAnchor="page" w:x="3014" w:y="8259"/>
        <w:numPr>
          <w:ilvl w:val="0"/>
          <w:numId w:val="25"/>
        </w:numPr>
        <w:shd w:val="clear" w:color="auto" w:fill="auto"/>
        <w:spacing w:before="0" w:line="197" w:lineRule="exact"/>
        <w:ind w:left="620" w:right="20" w:firstLine="0"/>
      </w:pPr>
      <w:r>
        <w:t xml:space="preserve"> не принадлежащем служащему (работнику) или членам его семьи на праве собственности или на праве нанимателя, но в котором у служащего (работ</w:t>
      </w:r>
      <w:r>
        <w:softHyphen/>
        <w:t>ника), членов его семьи имеется регистрация (постоянная или временная);</w:t>
      </w:r>
    </w:p>
    <w:p w:rsidR="000E386C" w:rsidRDefault="000A7BCD">
      <w:pPr>
        <w:pStyle w:val="13"/>
        <w:framePr w:w="6544" w:h="4540" w:hRule="exact" w:wrap="around" w:vAnchor="page" w:hAnchor="page" w:x="3014" w:y="8259"/>
        <w:numPr>
          <w:ilvl w:val="0"/>
          <w:numId w:val="25"/>
        </w:numPr>
        <w:shd w:val="clear" w:color="auto" w:fill="auto"/>
        <w:spacing w:before="0" w:line="203" w:lineRule="exact"/>
        <w:ind w:left="620" w:right="20" w:firstLine="0"/>
      </w:pPr>
      <w:r>
        <w:t xml:space="preserve"> где служащий (работник), члены его семьи фактически проживают без заключения договора аренды, безвозмездного пользования или социально</w:t>
      </w:r>
      <w:r>
        <w:softHyphen/>
        <w:t>го найма;</w:t>
      </w:r>
    </w:p>
    <w:p w:rsidR="000E386C" w:rsidRDefault="000A7BCD">
      <w:pPr>
        <w:pStyle w:val="13"/>
        <w:framePr w:w="6544" w:h="4540" w:hRule="exact" w:wrap="around" w:vAnchor="page" w:hAnchor="page" w:x="3014" w:y="8259"/>
        <w:numPr>
          <w:ilvl w:val="0"/>
          <w:numId w:val="25"/>
        </w:numPr>
        <w:shd w:val="clear" w:color="auto" w:fill="auto"/>
        <w:spacing w:before="0" w:line="150" w:lineRule="exact"/>
        <w:ind w:left="620" w:firstLine="0"/>
      </w:pPr>
      <w:r>
        <w:t xml:space="preserve"> занимаемых по договору аренды (наема, поднаема);</w:t>
      </w:r>
    </w:p>
    <w:p w:rsidR="000E386C" w:rsidRDefault="000A7BCD">
      <w:pPr>
        <w:pStyle w:val="13"/>
        <w:framePr w:w="6544" w:h="4540" w:hRule="exact" w:wrap="around" w:vAnchor="page" w:hAnchor="page" w:x="3014" w:y="8259"/>
        <w:numPr>
          <w:ilvl w:val="0"/>
          <w:numId w:val="25"/>
        </w:numPr>
        <w:shd w:val="clear" w:color="auto" w:fill="auto"/>
        <w:spacing w:before="0" w:line="150" w:lineRule="exact"/>
        <w:ind w:left="620" w:firstLine="0"/>
      </w:pPr>
      <w:r>
        <w:t xml:space="preserve"> занимаемых по договорам социального найма;</w:t>
      </w:r>
    </w:p>
    <w:p w:rsidR="000E386C" w:rsidRDefault="000A7BCD">
      <w:pPr>
        <w:pStyle w:val="a5"/>
        <w:framePr w:wrap="around" w:vAnchor="page" w:hAnchor="page" w:x="5766" w:y="13623"/>
        <w:shd w:val="clear" w:color="auto" w:fill="auto"/>
        <w:spacing w:line="100" w:lineRule="exact"/>
        <w:ind w:left="20"/>
      </w:pPr>
      <w:r>
        <w:t>50</w:t>
      </w:r>
    </w:p>
    <w:p w:rsidR="000E386C" w:rsidRDefault="000A7BCD">
      <w:pPr>
        <w:pStyle w:val="a5"/>
        <w:framePr w:wrap="around" w:vAnchor="page" w:hAnchor="page" w:x="7270" w:y="13612"/>
        <w:shd w:val="clear" w:color="auto" w:fill="auto"/>
        <w:spacing w:line="100" w:lineRule="exact"/>
        <w:ind w:left="20"/>
      </w:pPr>
      <w:r>
        <w:t>Минтруд России</w:t>
      </w:r>
    </w:p>
    <w:p w:rsidR="000E386C" w:rsidRDefault="00785E80">
      <w:pPr>
        <w:rPr>
          <w:sz w:val="2"/>
          <w:szCs w:val="2"/>
        </w:rPr>
        <w:sectPr w:rsidR="000E386C">
          <w:pgSz w:w="11909" w:h="16838"/>
          <w:pgMar w:top="0" w:right="0" w:bottom="0" w:left="0" w:header="0" w:footer="3" w:gutter="0"/>
          <w:cols w:space="720"/>
          <w:noEndnote/>
          <w:docGrid w:linePitch="360"/>
        </w:sectPr>
      </w:pPr>
      <w:r w:rsidRPr="00785E80">
        <w:pict>
          <v:shape id="_x0000_s1048" type="#_x0000_t75" style="position:absolute;margin-left:134.65pt;margin-top:143.45pt;width:128.15pt;height:180.95pt;z-index:-251658752;mso-wrap-distance-left:5pt;mso-wrap-distance-right:5pt;mso-position-horizontal-relative:page;mso-position-vertical-relative:page" wrapcoords="0 0">
            <v:imagedata r:id="rId47" o:title="image23"/>
            <w10:wrap anchorx="page" anchory="page"/>
          </v:shape>
        </w:pict>
      </w:r>
    </w:p>
    <w:p w:rsidR="000E386C" w:rsidRDefault="000A7BCD">
      <w:pPr>
        <w:pStyle w:val="13"/>
        <w:framePr w:w="5952" w:h="2203" w:hRule="exact" w:wrap="around" w:vAnchor="page" w:hAnchor="page" w:x="3506" w:y="4483"/>
        <w:numPr>
          <w:ilvl w:val="0"/>
          <w:numId w:val="25"/>
        </w:numPr>
        <w:shd w:val="clear" w:color="auto" w:fill="auto"/>
        <w:spacing w:before="0"/>
        <w:ind w:left="20" w:right="20" w:firstLine="0"/>
      </w:pPr>
      <w:r>
        <w:t xml:space="preserve"> находящихся в завершающей стадии строительства и возможно пригод</w:t>
      </w:r>
      <w:r>
        <w:softHyphen/>
        <w:t>ных к проживанию или к использованию по назначению, но не зарегистри</w:t>
      </w:r>
      <w:r>
        <w:softHyphen/>
        <w:t>рованные в установленном порядке органами Росреестра, т.е. без свиде</w:t>
      </w:r>
      <w:r>
        <w:softHyphen/>
        <w:t>тельства о праве собственности;</w:t>
      </w:r>
    </w:p>
    <w:p w:rsidR="000E386C" w:rsidRDefault="000A7BCD">
      <w:pPr>
        <w:pStyle w:val="13"/>
        <w:framePr w:w="5952" w:h="2203" w:hRule="exact" w:wrap="around" w:vAnchor="page" w:hAnchor="page" w:x="3506" w:y="4483"/>
        <w:numPr>
          <w:ilvl w:val="0"/>
          <w:numId w:val="25"/>
        </w:numPr>
        <w:shd w:val="clear" w:color="auto" w:fill="auto"/>
        <w:spacing w:before="0"/>
        <w:ind w:left="20" w:right="20" w:firstLine="0"/>
      </w:pPr>
      <w:r>
        <w:t xml:space="preserve"> принадлежащем на праве пожизненного наследуемого владения земель</w:t>
      </w:r>
      <w:r>
        <w:softHyphen/>
        <w:t>ным участком.</w:t>
      </w:r>
    </w:p>
    <w:p w:rsidR="000E386C" w:rsidRDefault="000A7BCD">
      <w:pPr>
        <w:pStyle w:val="13"/>
        <w:framePr w:w="5952" w:h="2203" w:hRule="exact" w:wrap="around" w:vAnchor="page" w:hAnchor="page" w:x="3506" w:y="4483"/>
        <w:numPr>
          <w:ilvl w:val="0"/>
          <w:numId w:val="23"/>
        </w:numPr>
        <w:shd w:val="clear" w:color="auto" w:fill="auto"/>
        <w:spacing w:before="0" w:line="197" w:lineRule="exact"/>
        <w:ind w:left="20" w:right="20" w:firstLine="0"/>
      </w:pPr>
      <w:r>
        <w:t xml:space="preserve"> При этом указывается общая площадь объекта недвижимого имуще</w:t>
      </w:r>
      <w:r>
        <w:softHyphen/>
        <w:t>ства, находящегося в пользовании.</w:t>
      </w:r>
    </w:p>
    <w:p w:rsidR="000E386C" w:rsidRDefault="000A7BCD">
      <w:pPr>
        <w:pStyle w:val="13"/>
        <w:framePr w:w="5952" w:h="2203" w:hRule="exact" w:wrap="around" w:vAnchor="page" w:hAnchor="page" w:x="3506" w:y="4483"/>
        <w:numPr>
          <w:ilvl w:val="0"/>
          <w:numId w:val="23"/>
        </w:numPr>
        <w:shd w:val="clear" w:color="auto" w:fill="auto"/>
        <w:spacing w:before="0"/>
        <w:ind w:left="20" w:right="20" w:firstLine="0"/>
      </w:pPr>
      <w:r>
        <w:t xml:space="preserve"> Сведения об объектах недвижимого имущества, находящихся в пользо</w:t>
      </w:r>
      <w:r>
        <w:softHyphen/>
        <w:t>вании, указываются по состоянию на отчетную дату.</w:t>
      </w:r>
    </w:p>
    <w:p w:rsidR="000E386C" w:rsidRDefault="000A7BCD">
      <w:pPr>
        <w:pStyle w:val="13"/>
        <w:framePr w:w="2921" w:h="3623" w:hRule="exact" w:wrap="around" w:vAnchor="page" w:hAnchor="page" w:x="3471" w:y="6783"/>
        <w:numPr>
          <w:ilvl w:val="0"/>
          <w:numId w:val="23"/>
        </w:numPr>
        <w:shd w:val="clear" w:color="auto" w:fill="auto"/>
        <w:spacing w:before="0" w:after="65" w:line="197" w:lineRule="exact"/>
        <w:ind w:left="20" w:right="20" w:firstLine="0"/>
      </w:pPr>
      <w:r>
        <w:t xml:space="preserve"> В графе «Вид имущества» ука</w:t>
      </w:r>
      <w:r>
        <w:softHyphen/>
        <w:t>зывается вид недвижимого имуще</w:t>
      </w:r>
      <w:r>
        <w:softHyphen/>
        <w:t>ства (земельный участок, жилой дом, дача, квартира, комната и др.).</w:t>
      </w:r>
    </w:p>
    <w:p w:rsidR="000E386C" w:rsidRDefault="000A7BCD">
      <w:pPr>
        <w:pStyle w:val="13"/>
        <w:framePr w:w="2921" w:h="3623" w:hRule="exact" w:wrap="around" w:vAnchor="page" w:hAnchor="page" w:x="3471" w:y="6783"/>
        <w:numPr>
          <w:ilvl w:val="0"/>
          <w:numId w:val="23"/>
        </w:numPr>
        <w:shd w:val="clear" w:color="auto" w:fill="auto"/>
        <w:spacing w:before="0" w:after="60"/>
        <w:ind w:left="20" w:right="20" w:firstLine="0"/>
      </w:pPr>
      <w:r>
        <w:t xml:space="preserve"> В графе «Вид и сроки пользова</w:t>
      </w:r>
      <w:r>
        <w:softHyphen/>
        <w:t>ния» указываются вид пользования (аренда, безвозмездное пользование и др.) и сроки пользования.</w:t>
      </w:r>
    </w:p>
    <w:p w:rsidR="000E386C" w:rsidRDefault="000A7BCD">
      <w:pPr>
        <w:pStyle w:val="13"/>
        <w:framePr w:w="2921" w:h="3623" w:hRule="exact" w:wrap="around" w:vAnchor="page" w:hAnchor="page" w:x="3471" w:y="6783"/>
        <w:numPr>
          <w:ilvl w:val="0"/>
          <w:numId w:val="23"/>
        </w:numPr>
        <w:shd w:val="clear" w:color="auto" w:fill="auto"/>
        <w:spacing w:before="0" w:after="56"/>
        <w:ind w:left="20" w:right="20" w:firstLine="0"/>
      </w:pPr>
      <w:r>
        <w:t xml:space="preserve"> В графе «Основание пользова</w:t>
      </w:r>
      <w:r>
        <w:softHyphen/>
        <w:t>ния» указываются основание пользо</w:t>
      </w:r>
      <w:r>
        <w:softHyphen/>
        <w:t>вания (договор, фактическое предо</w:t>
      </w:r>
      <w:r>
        <w:softHyphen/>
        <w:t>ставление и др.), а также реквизиты (дата, номер) соответствующего до</w:t>
      </w:r>
      <w:r>
        <w:softHyphen/>
        <w:t>говора или акта.</w:t>
      </w:r>
    </w:p>
    <w:p w:rsidR="000E386C" w:rsidRDefault="000A7BCD">
      <w:pPr>
        <w:pStyle w:val="13"/>
        <w:framePr w:w="2921" w:h="3623" w:hRule="exact" w:wrap="around" w:vAnchor="page" w:hAnchor="page" w:x="3471" w:y="6783"/>
        <w:numPr>
          <w:ilvl w:val="0"/>
          <w:numId w:val="23"/>
        </w:numPr>
        <w:shd w:val="clear" w:color="auto" w:fill="auto"/>
        <w:spacing w:before="0" w:line="197" w:lineRule="exact"/>
        <w:ind w:left="20" w:right="20" w:firstLine="0"/>
      </w:pPr>
      <w:r>
        <w:t xml:space="preserve"> В данном подразделе не указы</w:t>
      </w:r>
      <w:r>
        <w:softHyphen/>
        <w:t>вается недвижимое имущество, ко</w:t>
      </w:r>
      <w:r>
        <w:softHyphen/>
        <w:t>торое находится в собственности и</w:t>
      </w:r>
    </w:p>
    <w:p w:rsidR="000E386C" w:rsidRDefault="000A7BCD">
      <w:pPr>
        <w:pStyle w:val="13"/>
        <w:framePr w:w="2915" w:h="3527" w:hRule="exact" w:wrap="around" w:vAnchor="page" w:hAnchor="page" w:x="6520" w:y="6817"/>
        <w:shd w:val="clear" w:color="auto" w:fill="auto"/>
        <w:spacing w:before="0" w:after="60"/>
        <w:ind w:left="20" w:right="20" w:firstLine="0"/>
      </w:pPr>
      <w:r>
        <w:t>уже отражено в подразделе 3.1 справ</w:t>
      </w:r>
      <w:r>
        <w:softHyphen/>
        <w:t>ки. Также не подлежат указанию зе</w:t>
      </w:r>
      <w:r>
        <w:softHyphen/>
        <w:t>мельные участки, расположенные под многоквартирными домами.</w:t>
      </w:r>
    </w:p>
    <w:p w:rsidR="000E386C" w:rsidRDefault="000A7BCD">
      <w:pPr>
        <w:pStyle w:val="13"/>
        <w:framePr w:w="2915" w:h="3527" w:hRule="exact" w:wrap="around" w:vAnchor="page" w:hAnchor="page" w:x="6520" w:y="6817"/>
        <w:numPr>
          <w:ilvl w:val="0"/>
          <w:numId w:val="23"/>
        </w:numPr>
        <w:shd w:val="clear" w:color="auto" w:fill="auto"/>
        <w:tabs>
          <w:tab w:val="left" w:pos="468"/>
        </w:tabs>
        <w:spacing w:before="0" w:after="60"/>
        <w:ind w:left="20" w:right="20" w:firstLine="0"/>
      </w:pPr>
      <w:r>
        <w:t>В случае, если объект недвижи</w:t>
      </w:r>
      <w:r>
        <w:softHyphen/>
        <w:t>мого имущества находится в долевой собственности у служащего (работ</w:t>
      </w:r>
      <w:r>
        <w:softHyphen/>
        <w:t>ника) и его супруги, сведения о том, что служащий (работник) пользуется долей объекта недвижимого имуще</w:t>
      </w:r>
      <w:r>
        <w:softHyphen/>
        <w:t>ства, принадлежащей на праве соб</w:t>
      </w:r>
      <w:r>
        <w:softHyphen/>
        <w:t>ственности его супруге, в подраздел 6.1. не вносятся.</w:t>
      </w:r>
    </w:p>
    <w:p w:rsidR="000E386C" w:rsidRDefault="000A7BCD">
      <w:pPr>
        <w:pStyle w:val="13"/>
        <w:framePr w:w="2915" w:h="3527" w:hRule="exact" w:wrap="around" w:vAnchor="page" w:hAnchor="page" w:x="6520" w:y="6817"/>
        <w:shd w:val="clear" w:color="auto" w:fill="auto"/>
        <w:spacing w:before="0"/>
        <w:ind w:left="20" w:right="20" w:firstLine="0"/>
      </w:pPr>
      <w:r>
        <w:t>При этом данные доли собственно</w:t>
      </w:r>
      <w:r>
        <w:softHyphen/>
        <w:t>сти должны быть отражены в подраз</w:t>
      </w:r>
      <w:r>
        <w:softHyphen/>
        <w:t>деле 3.1. справок служащего (работ</w:t>
      </w:r>
      <w:r>
        <w:softHyphen/>
        <w:t>ника) и его супруги.</w:t>
      </w:r>
    </w:p>
    <w:p w:rsidR="000E386C" w:rsidRDefault="000A7BCD">
      <w:pPr>
        <w:pStyle w:val="13"/>
        <w:framePr w:w="5946" w:h="1269" w:hRule="exact" w:wrap="around" w:vAnchor="page" w:hAnchor="page" w:x="3477" w:y="10762"/>
        <w:shd w:val="clear" w:color="auto" w:fill="auto"/>
        <w:spacing w:before="0" w:after="59" w:line="150" w:lineRule="exact"/>
        <w:ind w:left="20" w:firstLine="0"/>
      </w:pPr>
      <w:r>
        <w:t>Подраздел 6.2. Срочные обязательства финансового характера</w:t>
      </w:r>
    </w:p>
    <w:p w:rsidR="000E386C" w:rsidRDefault="000A7BCD">
      <w:pPr>
        <w:pStyle w:val="13"/>
        <w:framePr w:w="5946" w:h="1269" w:hRule="exact" w:wrap="around" w:vAnchor="page" w:hAnchor="page" w:x="3477" w:y="10762"/>
        <w:numPr>
          <w:ilvl w:val="0"/>
          <w:numId w:val="23"/>
        </w:numPr>
        <w:shd w:val="clear" w:color="auto" w:fill="auto"/>
        <w:tabs>
          <w:tab w:val="left" w:pos="462"/>
        </w:tabs>
        <w:spacing w:before="0"/>
        <w:ind w:left="20" w:right="20" w:firstLine="0"/>
      </w:pPr>
      <w:r>
        <w:t>В данном подразделе указывается каждое имеющиеся на отчетную дату срочное обязательство финансового характера на сумму, равную или пре</w:t>
      </w:r>
      <w:r>
        <w:softHyphen/>
        <w:t>вышающую 500 ООО рублей, кредитором или должником по которым явля</w:t>
      </w:r>
      <w:r>
        <w:softHyphen/>
        <w:t>ется служащий (работник), его супруга (супруг), несовершеннолетний ре</w:t>
      </w:r>
      <w:r>
        <w:softHyphen/>
        <w:t>бенок.</w:t>
      </w:r>
    </w:p>
    <w:p w:rsidR="000E386C" w:rsidRDefault="000A7BCD">
      <w:pPr>
        <w:pStyle w:val="13"/>
        <w:framePr w:w="2880" w:h="634" w:hRule="exact" w:wrap="around" w:vAnchor="page" w:hAnchor="page" w:x="3471" w:y="12184"/>
        <w:numPr>
          <w:ilvl w:val="0"/>
          <w:numId w:val="23"/>
        </w:numPr>
        <w:shd w:val="clear" w:color="auto" w:fill="auto"/>
        <w:tabs>
          <w:tab w:val="left" w:pos="467"/>
        </w:tabs>
        <w:spacing w:before="0" w:line="197" w:lineRule="exact"/>
        <w:ind w:left="20" w:firstLine="0"/>
      </w:pPr>
      <w:r>
        <w:t>В графе «Содержание обяза</w:t>
      </w:r>
      <w:r>
        <w:softHyphen/>
        <w:t>тельства* указывается существо обя</w:t>
      </w:r>
      <w:r>
        <w:softHyphen/>
        <w:t>зательства (заем, кредит и другие).</w:t>
      </w:r>
    </w:p>
    <w:p w:rsidR="000E386C" w:rsidRDefault="000A7BCD">
      <w:pPr>
        <w:pStyle w:val="13"/>
        <w:framePr w:w="2892" w:h="632" w:hRule="exact" w:wrap="around" w:vAnchor="page" w:hAnchor="page" w:x="6514" w:y="12200"/>
        <w:numPr>
          <w:ilvl w:val="0"/>
          <w:numId w:val="23"/>
        </w:numPr>
        <w:shd w:val="clear" w:color="auto" w:fill="auto"/>
        <w:tabs>
          <w:tab w:val="left" w:pos="460"/>
        </w:tabs>
        <w:spacing w:before="0"/>
        <w:ind w:left="20" w:firstLine="0"/>
      </w:pPr>
      <w:r>
        <w:t>В графе «Кредитор (должник)»</w:t>
      </w:r>
    </w:p>
    <w:p w:rsidR="000E386C" w:rsidRDefault="000A7BCD">
      <w:pPr>
        <w:pStyle w:val="13"/>
        <w:framePr w:w="2892" w:h="632" w:hRule="exact" w:wrap="around" w:vAnchor="page" w:hAnchor="page" w:x="6514" w:y="12200"/>
        <w:shd w:val="clear" w:color="auto" w:fill="auto"/>
        <w:spacing w:before="0"/>
        <w:ind w:left="20" w:firstLine="0"/>
      </w:pPr>
      <w:r>
        <w:t>указывается вторая сторона обяза</w:t>
      </w:r>
      <w:r>
        <w:softHyphen/>
        <w:t>тельства и ее правовое положение в</w:t>
      </w:r>
    </w:p>
    <w:p w:rsidR="000E386C" w:rsidRDefault="000A7BCD">
      <w:pPr>
        <w:pStyle w:val="a5"/>
        <w:framePr w:wrap="around" w:vAnchor="page" w:hAnchor="page" w:x="5608" w:y="13816"/>
        <w:shd w:val="clear" w:color="auto" w:fill="auto"/>
        <w:spacing w:line="100" w:lineRule="exact"/>
        <w:ind w:left="20"/>
      </w:pPr>
      <w:r>
        <w:t>51</w:t>
      </w:r>
    </w:p>
    <w:p w:rsidR="000E386C" w:rsidRDefault="000A7BCD">
      <w:pPr>
        <w:pStyle w:val="a5"/>
        <w:framePr w:wrap="around" w:vAnchor="page" w:hAnchor="page" w:x="7106" w:y="13816"/>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2932" w:h="8523" w:hRule="exact" w:wrap="around" w:vAnchor="page" w:hAnchor="page" w:x="2080" w:y="4260"/>
        <w:shd w:val="clear" w:color="auto" w:fill="auto"/>
        <w:spacing w:before="0" w:after="98" w:line="197" w:lineRule="exact"/>
        <w:ind w:left="20" w:firstLine="0"/>
      </w:pPr>
      <w:r>
        <w:t>данном обязательстве (кредитор или должник), его фамилия, имя и отче</w:t>
      </w:r>
      <w:r>
        <w:softHyphen/>
        <w:t>ство (наименование юридического лица), адрес.</w:t>
      </w:r>
    </w:p>
    <w:p w:rsidR="000E386C" w:rsidRDefault="000A7BCD">
      <w:pPr>
        <w:pStyle w:val="13"/>
        <w:framePr w:w="2932" w:h="8523" w:hRule="exact" w:wrap="around" w:vAnchor="page" w:hAnchor="page" w:x="2080" w:y="4260"/>
        <w:shd w:val="clear" w:color="auto" w:fill="auto"/>
        <w:spacing w:before="0" w:line="150" w:lineRule="exact"/>
        <w:ind w:left="20" w:firstLine="0"/>
      </w:pPr>
      <w:r>
        <w:t>Например,</w:t>
      </w:r>
    </w:p>
    <w:p w:rsidR="000E386C" w:rsidRDefault="000A7BCD">
      <w:pPr>
        <w:pStyle w:val="13"/>
        <w:framePr w:w="2932" w:h="8523" w:hRule="exact" w:wrap="around" w:vAnchor="page" w:hAnchor="page" w:x="2080" w:y="4260"/>
        <w:numPr>
          <w:ilvl w:val="0"/>
          <w:numId w:val="26"/>
        </w:numPr>
        <w:shd w:val="clear" w:color="auto" w:fill="auto"/>
        <w:spacing w:before="0" w:after="60" w:line="197" w:lineRule="exact"/>
        <w:ind w:left="20" w:right="40" w:firstLine="0"/>
      </w:pPr>
      <w:r>
        <w:t xml:space="preserve"> если служащий (работник), его супруга (супруг) взял кредит в Сбер</w:t>
      </w:r>
      <w:r>
        <w:softHyphen/>
        <w:t>банке России и является должником, то в графе «Кредитор (должник)» указывается вторая сторона обяза</w:t>
      </w:r>
      <w:r>
        <w:softHyphen/>
        <w:t>тельства: кредитор ПАО «Сбербанк России»;</w:t>
      </w:r>
    </w:p>
    <w:p w:rsidR="000E386C" w:rsidRDefault="000A7BCD">
      <w:pPr>
        <w:pStyle w:val="13"/>
        <w:framePr w:w="2932" w:h="8523" w:hRule="exact" w:wrap="around" w:vAnchor="page" w:hAnchor="page" w:x="2080" w:y="4260"/>
        <w:numPr>
          <w:ilvl w:val="0"/>
          <w:numId w:val="26"/>
        </w:numPr>
        <w:shd w:val="clear" w:color="auto" w:fill="auto"/>
        <w:spacing w:before="0" w:after="60" w:line="197" w:lineRule="exact"/>
        <w:ind w:left="20" w:right="40" w:firstLine="0"/>
      </w:pPr>
      <w:r>
        <w:t xml:space="preserve">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w:t>
      </w:r>
      <w:r>
        <w:softHyphen/>
        <w:t>писания.</w:t>
      </w:r>
    </w:p>
    <w:p w:rsidR="000E386C" w:rsidRDefault="000A7BCD">
      <w:pPr>
        <w:pStyle w:val="13"/>
        <w:framePr w:w="2932" w:h="8523" w:hRule="exact" w:wrap="around" w:vAnchor="page" w:hAnchor="page" w:x="2080" w:y="4260"/>
        <w:numPr>
          <w:ilvl w:val="0"/>
          <w:numId w:val="23"/>
        </w:numPr>
        <w:shd w:val="clear" w:color="auto" w:fill="auto"/>
        <w:spacing w:before="0" w:after="60" w:line="197" w:lineRule="exact"/>
        <w:ind w:left="20" w:right="40" w:firstLine="0"/>
      </w:pPr>
      <w:r>
        <w:t xml:space="preserve"> В графе «Основание возникно</w:t>
      </w:r>
      <w:r>
        <w:softHyphen/>
        <w:t>вения» указываются основание воз</w:t>
      </w:r>
      <w:r>
        <w:softHyphen/>
        <w:t>никновения обязательства, а также реквизиты (дата, номер) соответ</w:t>
      </w:r>
      <w:r>
        <w:softHyphen/>
        <w:t>ствующего договора или акта.</w:t>
      </w:r>
    </w:p>
    <w:p w:rsidR="000E386C" w:rsidRDefault="000A7BCD">
      <w:pPr>
        <w:pStyle w:val="13"/>
        <w:framePr w:w="2932" w:h="8523" w:hRule="exact" w:wrap="around" w:vAnchor="page" w:hAnchor="page" w:x="2080" w:y="4260"/>
        <w:numPr>
          <w:ilvl w:val="0"/>
          <w:numId w:val="23"/>
        </w:numPr>
        <w:shd w:val="clear" w:color="auto" w:fill="auto"/>
        <w:spacing w:before="0" w:line="197" w:lineRule="exact"/>
        <w:ind w:left="20" w:right="40" w:firstLine="0"/>
      </w:pPr>
      <w:r>
        <w:t xml:space="preserve"> В графе «Сумма обязательства / размер обязательства по состоя</w:t>
      </w:r>
      <w:r>
        <w:softHyphen/>
        <w:t>нию на отчетную дату» указываются сумма основного обязательства (без суммы процентов) (т.е. сумма кре</w:t>
      </w:r>
      <w:r>
        <w:softHyphen/>
        <w:t>дита, долга) и размер обязательства (оставшийся непогашенным долг) по состоянию на отчетную дату. Для обязательств, выраженных в ино</w:t>
      </w:r>
      <w:r>
        <w:softHyphen/>
        <w:t>странной валюте, сумма указывается в рублях по курсу Банка России на от</w:t>
      </w:r>
      <w:r>
        <w:softHyphen/>
        <w:t>четную дату.</w:t>
      </w:r>
    </w:p>
    <w:p w:rsidR="000E386C" w:rsidRDefault="000A7BCD">
      <w:pPr>
        <w:pStyle w:val="13"/>
        <w:framePr w:w="3548" w:h="8353" w:hRule="exact" w:wrap="around" w:vAnchor="page" w:hAnchor="page" w:x="5116" w:y="4322"/>
        <w:shd w:val="clear" w:color="auto" w:fill="auto"/>
        <w:spacing w:before="0" w:line="215" w:lineRule="exact"/>
        <w:ind w:left="40" w:firstLine="580"/>
      </w:pPr>
      <w:r>
        <w:rPr>
          <w:rStyle w:val="TrebuchetMS8pt"/>
        </w:rPr>
        <w:t xml:space="preserve">Если на отчетную дату размер обязательства составил менее 500 ООО рублей, то такое обязательство в справке не указывается </w:t>
      </w:r>
      <w:r>
        <w:t>Сведения об официальных курсах ва</w:t>
      </w:r>
      <w:r>
        <w:softHyphen/>
        <w:t>лют на заданную дату, устанавлива</w:t>
      </w:r>
      <w:r>
        <w:softHyphen/>
        <w:t>емые Центральным банком Россий</w:t>
      </w:r>
      <w:r>
        <w:softHyphen/>
        <w:t xml:space="preserve">ской Федерации, размещены на его официальном сайте: </w:t>
      </w:r>
      <w:hyperlink r:id="rId48" w:history="1">
        <w:r>
          <w:rPr>
            <w:rStyle w:val="a3"/>
          </w:rPr>
          <w:t>http://www.chr</w:t>
        </w:r>
      </w:hyperlink>
      <w:r w:rsidRPr="004B170E">
        <w:rPr>
          <w:rStyle w:val="91"/>
          <w:lang w:val="ru-RU"/>
        </w:rPr>
        <w:t>.</w:t>
      </w:r>
      <w:r>
        <w:rPr>
          <w:rStyle w:val="91"/>
        </w:rPr>
        <w:t>ru</w:t>
      </w:r>
      <w:r w:rsidRPr="004B170E">
        <w:rPr>
          <w:rStyle w:val="91"/>
          <w:lang w:val="ru-RU"/>
        </w:rPr>
        <w:t>/</w:t>
      </w:r>
      <w:r>
        <w:rPr>
          <w:rStyle w:val="91"/>
        </w:rPr>
        <w:t>currencybase</w:t>
      </w:r>
      <w:r w:rsidRPr="004B170E">
        <w:rPr>
          <w:rStyle w:val="91"/>
          <w:lang w:val="ru-RU"/>
        </w:rPr>
        <w:t>/</w:t>
      </w:r>
      <w:r>
        <w:rPr>
          <w:rStyle w:val="91"/>
        </w:rPr>
        <w:t>daily</w:t>
      </w:r>
      <w:r w:rsidRPr="004B170E">
        <w:rPr>
          <w:rStyle w:val="91"/>
          <w:lang w:val="ru-RU"/>
        </w:rPr>
        <w:t>.</w:t>
      </w:r>
      <w:r>
        <w:rPr>
          <w:rStyle w:val="91"/>
        </w:rPr>
        <w:t>aspx</w:t>
      </w:r>
      <w:r w:rsidRPr="004B170E">
        <w:rPr>
          <w:rStyle w:val="91"/>
          <w:lang w:val="ru-RU"/>
        </w:rPr>
        <w:t>.</w:t>
      </w:r>
    </w:p>
    <w:p w:rsidR="000E386C" w:rsidRDefault="000A7BCD">
      <w:pPr>
        <w:pStyle w:val="13"/>
        <w:framePr w:w="3548" w:h="8353" w:hRule="exact" w:wrap="around" w:vAnchor="page" w:hAnchor="page" w:x="5116" w:y="4322"/>
        <w:numPr>
          <w:ilvl w:val="0"/>
          <w:numId w:val="23"/>
        </w:numPr>
        <w:shd w:val="clear" w:color="auto" w:fill="auto"/>
        <w:spacing w:before="0" w:line="197" w:lineRule="exact"/>
        <w:ind w:left="40" w:right="640" w:firstLine="0"/>
      </w:pPr>
      <w:r>
        <w:t xml:space="preserve"> В случае если на отчетную дату размер обязательства (оставшийся непогашенным долг) составил менее 500 ООО рублей, то такое финансовое обязательство в справке не указыва</w:t>
      </w:r>
      <w:r>
        <w:softHyphen/>
        <w:t>ется.</w:t>
      </w:r>
    </w:p>
    <w:p w:rsidR="000E386C" w:rsidRDefault="000A7BCD">
      <w:pPr>
        <w:pStyle w:val="13"/>
        <w:framePr w:w="3548" w:h="8353" w:hRule="exact" w:wrap="around" w:vAnchor="page" w:hAnchor="page" w:x="5116" w:y="4322"/>
        <w:numPr>
          <w:ilvl w:val="0"/>
          <w:numId w:val="23"/>
        </w:numPr>
        <w:shd w:val="clear" w:color="auto" w:fill="auto"/>
        <w:spacing w:before="0" w:line="197" w:lineRule="exact"/>
        <w:ind w:left="40" w:right="640" w:firstLine="0"/>
      </w:pPr>
      <w:r>
        <w:t xml:space="preserve"> В графе «Условия обязатель</w:t>
      </w:r>
      <w:r>
        <w:softHyphen/>
        <w:t>ства» указываются годовая процент</w:t>
      </w:r>
      <w:r>
        <w:softHyphen/>
        <w:t>ная ставка обязательства, заложен</w:t>
      </w:r>
      <w:r>
        <w:softHyphen/>
        <w:t>ное в обеспечение обязательства имущество, выданные в обеспечение исполнения обязательства гарантии и поручительства.</w:t>
      </w:r>
    </w:p>
    <w:p w:rsidR="000E386C" w:rsidRDefault="000A7BCD">
      <w:pPr>
        <w:pStyle w:val="13"/>
        <w:framePr w:w="3548" w:h="8353" w:hRule="exact" w:wrap="around" w:vAnchor="page" w:hAnchor="page" w:x="5116" w:y="4322"/>
        <w:numPr>
          <w:ilvl w:val="0"/>
          <w:numId w:val="23"/>
        </w:numPr>
        <w:shd w:val="clear" w:color="auto" w:fill="auto"/>
        <w:spacing w:before="0" w:line="197" w:lineRule="exact"/>
        <w:ind w:left="40" w:right="640" w:firstLine="0"/>
      </w:pPr>
      <w:r>
        <w:t xml:space="preserve"> Помимо прочего подлежат указанию:</w:t>
      </w:r>
    </w:p>
    <w:p w:rsidR="000E386C" w:rsidRDefault="000A7BCD">
      <w:pPr>
        <w:pStyle w:val="13"/>
        <w:framePr w:w="3548" w:h="8353" w:hRule="exact" w:wrap="around" w:vAnchor="page" w:hAnchor="page" w:x="5116" w:y="4322"/>
        <w:numPr>
          <w:ilvl w:val="0"/>
          <w:numId w:val="27"/>
        </w:numPr>
        <w:shd w:val="clear" w:color="auto" w:fill="auto"/>
        <w:spacing w:before="0" w:line="197" w:lineRule="exact"/>
        <w:ind w:left="40" w:right="640" w:firstLine="0"/>
      </w:pPr>
      <w:r>
        <w:t xml:space="preserve"> договор о предоставлении креди</w:t>
      </w:r>
      <w:r>
        <w:softHyphen/>
        <w:t>та, в том числе при наличии у лица кредитной карты с доступным ли</w:t>
      </w:r>
      <w:r>
        <w:softHyphen/>
        <w:t>митом овердрафта (указываются обязательства, возникшие в связи с имеющейся задолженностью по кре</w:t>
      </w:r>
      <w:r>
        <w:softHyphen/>
        <w:t>дитной карте на конец отчетного пе</w:t>
      </w:r>
      <w:r>
        <w:softHyphen/>
        <w:t>риода равной или превышающей 500 ООО рублей);</w:t>
      </w:r>
    </w:p>
    <w:p w:rsidR="000E386C" w:rsidRDefault="000A7BCD">
      <w:pPr>
        <w:pStyle w:val="13"/>
        <w:framePr w:w="3548" w:h="8353" w:hRule="exact" w:wrap="around" w:vAnchor="page" w:hAnchor="page" w:x="5116" w:y="4322"/>
        <w:numPr>
          <w:ilvl w:val="0"/>
          <w:numId w:val="27"/>
        </w:numPr>
        <w:shd w:val="clear" w:color="auto" w:fill="auto"/>
        <w:spacing w:before="0" w:line="197" w:lineRule="exact"/>
        <w:ind w:left="40" w:right="640" w:firstLine="0"/>
      </w:pPr>
      <w:r>
        <w:t xml:space="preserve"> договор финансовой аренды (ли</w:t>
      </w:r>
      <w:r>
        <w:softHyphen/>
        <w:t>зинг);</w:t>
      </w:r>
    </w:p>
    <w:p w:rsidR="000E386C" w:rsidRDefault="000A7BCD">
      <w:pPr>
        <w:pStyle w:val="13"/>
        <w:framePr w:w="3548" w:h="8353" w:hRule="exact" w:wrap="around" w:vAnchor="page" w:hAnchor="page" w:x="5116" w:y="4322"/>
        <w:numPr>
          <w:ilvl w:val="0"/>
          <w:numId w:val="27"/>
        </w:numPr>
        <w:shd w:val="clear" w:color="auto" w:fill="auto"/>
        <w:spacing w:before="0" w:line="150" w:lineRule="exact"/>
        <w:ind w:left="40" w:firstLine="0"/>
      </w:pPr>
      <w:r>
        <w:t xml:space="preserve"> договор займа;</w:t>
      </w:r>
    </w:p>
    <w:p w:rsidR="000E386C" w:rsidRDefault="000A7BCD">
      <w:pPr>
        <w:pStyle w:val="13"/>
        <w:framePr w:w="3548" w:h="8353" w:hRule="exact" w:wrap="around" w:vAnchor="page" w:hAnchor="page" w:x="5116" w:y="4322"/>
        <w:numPr>
          <w:ilvl w:val="0"/>
          <w:numId w:val="27"/>
        </w:numPr>
        <w:shd w:val="clear" w:color="auto" w:fill="auto"/>
        <w:spacing w:before="0" w:line="150" w:lineRule="exact"/>
        <w:ind w:left="40" w:firstLine="0"/>
      </w:pPr>
      <w:r>
        <w:t xml:space="preserve"> договор финансирования под</w:t>
      </w:r>
    </w:p>
    <w:p w:rsidR="000E386C" w:rsidRDefault="000A7BCD">
      <w:pPr>
        <w:pStyle w:val="a5"/>
        <w:framePr w:wrap="around" w:vAnchor="page" w:hAnchor="page" w:x="4228" w:y="13500"/>
        <w:shd w:val="clear" w:color="auto" w:fill="auto"/>
        <w:spacing w:line="100" w:lineRule="exact"/>
        <w:ind w:left="20"/>
      </w:pPr>
      <w:r>
        <w:t>52</w:t>
      </w:r>
    </w:p>
    <w:p w:rsidR="000E386C" w:rsidRDefault="000A7BCD">
      <w:pPr>
        <w:pStyle w:val="a5"/>
        <w:framePr w:wrap="around" w:vAnchor="page" w:hAnchor="page" w:x="5726" w:y="13500"/>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38"/>
        <w:framePr w:wrap="around" w:vAnchor="page" w:hAnchor="page" w:x="7950" w:y="2404"/>
        <w:shd w:val="clear" w:color="auto" w:fill="auto"/>
        <w:spacing w:line="100" w:lineRule="exact"/>
        <w:ind w:left="20"/>
      </w:pPr>
      <w:r>
        <w:t>*</w:t>
      </w:r>
    </w:p>
    <w:p w:rsidR="000E386C" w:rsidRDefault="000A7BCD">
      <w:pPr>
        <w:pStyle w:val="13"/>
        <w:framePr w:w="2932" w:h="3093" w:hRule="exact" w:wrap="around" w:vAnchor="page" w:hAnchor="page" w:x="3247" w:y="4212"/>
        <w:shd w:val="clear" w:color="auto" w:fill="auto"/>
        <w:spacing w:before="0" w:line="150" w:lineRule="exact"/>
        <w:ind w:left="40" w:firstLine="0"/>
      </w:pPr>
      <w:r>
        <w:t>уступку денежного требования;</w:t>
      </w:r>
    </w:p>
    <w:p w:rsidR="000E386C" w:rsidRDefault="000A7BCD">
      <w:pPr>
        <w:pStyle w:val="13"/>
        <w:framePr w:w="2932" w:h="3093" w:hRule="exact" w:wrap="around" w:vAnchor="page" w:hAnchor="page" w:x="3247" w:y="4212"/>
        <w:numPr>
          <w:ilvl w:val="0"/>
          <w:numId w:val="27"/>
        </w:numPr>
        <w:shd w:val="clear" w:color="auto" w:fill="auto"/>
        <w:spacing w:before="0"/>
        <w:ind w:left="40" w:right="20" w:firstLine="0"/>
      </w:pPr>
      <w:r>
        <w:t xml:space="preserve"> обязательства, связанные с заклю</w:t>
      </w:r>
      <w:r>
        <w:softHyphen/>
        <w:t>чением договора об уступке права требования;</w:t>
      </w:r>
    </w:p>
    <w:p w:rsidR="000E386C" w:rsidRDefault="000A7BCD">
      <w:pPr>
        <w:pStyle w:val="13"/>
        <w:framePr w:w="2932" w:h="3093" w:hRule="exact" w:wrap="around" w:vAnchor="page" w:hAnchor="page" w:x="3247" w:y="4212"/>
        <w:numPr>
          <w:ilvl w:val="0"/>
          <w:numId w:val="27"/>
        </w:numPr>
        <w:shd w:val="clear" w:color="auto" w:fill="auto"/>
        <w:spacing w:before="0"/>
        <w:ind w:left="40" w:right="20" w:firstLine="80"/>
      </w:pPr>
      <w:r>
        <w:t xml:space="preserve"> обязательства вследствие причи</w:t>
      </w:r>
      <w:r>
        <w:softHyphen/>
        <w:t>нения вреда (финансовые);</w:t>
      </w:r>
    </w:p>
    <w:p w:rsidR="000E386C" w:rsidRDefault="000A7BCD">
      <w:pPr>
        <w:pStyle w:val="13"/>
        <w:framePr w:w="2932" w:h="3093" w:hRule="exact" w:wrap="around" w:vAnchor="page" w:hAnchor="page" w:x="3247" w:y="4212"/>
        <w:numPr>
          <w:ilvl w:val="0"/>
          <w:numId w:val="27"/>
        </w:numPr>
        <w:shd w:val="clear" w:color="auto" w:fill="auto"/>
        <w:spacing w:before="0"/>
        <w:ind w:left="40" w:right="20" w:firstLine="80"/>
      </w:pPr>
      <w:r>
        <w:t xml:space="preserve"> обязательства по договору по</w:t>
      </w:r>
      <w:r>
        <w:softHyphen/>
        <w:t>ручительства (в случае, если по со</w:t>
      </w:r>
      <w:r>
        <w:softHyphen/>
        <w:t>стоянию на отчетную дату долж</w:t>
      </w:r>
      <w:r>
        <w:softHyphen/>
        <w:t>ник не исполняет или исполняет обязательства перед кредитором ненадлежащим образом и соответ</w:t>
      </w:r>
      <w:r>
        <w:softHyphen/>
        <w:t>ствующие обязательства возникли у поручителя);</w:t>
      </w:r>
    </w:p>
    <w:p w:rsidR="000E386C" w:rsidRDefault="000A7BCD">
      <w:pPr>
        <w:pStyle w:val="13"/>
        <w:framePr w:w="2932" w:h="3093" w:hRule="exact" w:wrap="around" w:vAnchor="page" w:hAnchor="page" w:x="3247" w:y="4212"/>
        <w:numPr>
          <w:ilvl w:val="0"/>
          <w:numId w:val="27"/>
        </w:numPr>
        <w:shd w:val="clear" w:color="auto" w:fill="auto"/>
        <w:spacing w:before="0" w:line="150" w:lineRule="exact"/>
        <w:ind w:left="40" w:firstLine="0"/>
      </w:pPr>
      <w:r>
        <w:t xml:space="preserve"> обязательства по уплате алимен</w:t>
      </w:r>
      <w:r>
        <w:softHyphen/>
      </w:r>
    </w:p>
    <w:p w:rsidR="000E386C" w:rsidRDefault="000A7BCD">
      <w:pPr>
        <w:pStyle w:val="13"/>
        <w:framePr w:w="2892" w:h="2475" w:hRule="exact" w:wrap="around" w:vAnchor="page" w:hAnchor="page" w:x="6301" w:y="4179"/>
        <w:shd w:val="clear" w:color="auto" w:fill="auto"/>
        <w:spacing w:before="0"/>
        <w:ind w:left="40" w:firstLine="0"/>
      </w:pPr>
      <w:r>
        <w:t>тов (если по состоц</w:t>
      </w:r>
      <w:r>
        <w:rPr>
          <w:vertAlign w:val="subscript"/>
        </w:rPr>
        <w:t>Нию н</w:t>
      </w:r>
      <w:r>
        <w:t>а отчетную дату сумма невыт</w:t>
      </w:r>
      <w:r>
        <w:rPr>
          <w:vertAlign w:val="subscript"/>
        </w:rPr>
        <w:t>1аченнЫ</w:t>
      </w:r>
      <w:r>
        <w:t>х алимен</w:t>
      </w:r>
      <w:r>
        <w:softHyphen/>
        <w:t>тов равна или пр</w:t>
      </w:r>
      <w:r>
        <w:rPr>
          <w:vertAlign w:val="subscript"/>
        </w:rPr>
        <w:t>Свышае</w:t>
      </w:r>
      <w:r>
        <w:t>т 500 ООО</w:t>
      </w:r>
    </w:p>
    <w:p w:rsidR="000E386C" w:rsidRDefault="000A7BCD">
      <w:pPr>
        <w:pStyle w:val="13"/>
        <w:framePr w:w="2892" w:h="2475" w:hRule="exact" w:wrap="around" w:vAnchor="page" w:hAnchor="page" w:x="6301" w:y="4179"/>
        <w:shd w:val="clear" w:color="auto" w:fill="auto"/>
        <w:spacing w:before="0" w:line="150" w:lineRule="exact"/>
        <w:ind w:left="20" w:firstLine="0"/>
      </w:pPr>
      <w:r>
        <w:t>руб.);</w:t>
      </w:r>
    </w:p>
    <w:p w:rsidR="000E386C" w:rsidRDefault="000A7BCD">
      <w:pPr>
        <w:pStyle w:val="13"/>
        <w:framePr w:w="2892" w:h="2475" w:hRule="exact" w:wrap="around" w:vAnchor="page" w:hAnchor="page" w:x="6301" w:y="4179"/>
        <w:numPr>
          <w:ilvl w:val="0"/>
          <w:numId w:val="27"/>
        </w:numPr>
        <w:shd w:val="clear" w:color="auto" w:fill="auto"/>
        <w:spacing w:before="0"/>
        <w:ind w:left="20" w:right="20" w:firstLine="0"/>
      </w:pPr>
      <w:r>
        <w:t xml:space="preserve"> обязательства по выплате аренд</w:t>
      </w:r>
      <w:r>
        <w:softHyphen/>
        <w:t>ной платы за наем Жилого или нежи</w:t>
      </w:r>
      <w:r>
        <w:softHyphen/>
        <w:t>лого помещения (если по состоянию на отчетную дату сумма невыпла</w:t>
      </w:r>
      <w:r>
        <w:softHyphen/>
        <w:t>ченной арендной платы равна или превышает 500 ООО руб.);</w:t>
      </w:r>
    </w:p>
    <w:p w:rsidR="000E386C" w:rsidRDefault="000A7BCD">
      <w:pPr>
        <w:pStyle w:val="13"/>
        <w:framePr w:w="2892" w:h="2475" w:hRule="exact" w:wrap="around" w:vAnchor="page" w:hAnchor="page" w:x="6301" w:y="4179"/>
        <w:numPr>
          <w:ilvl w:val="0"/>
          <w:numId w:val="27"/>
        </w:numPr>
        <w:shd w:val="clear" w:color="auto" w:fill="auto"/>
        <w:spacing w:before="0"/>
        <w:ind w:left="20" w:right="20" w:firstLine="0"/>
      </w:pPr>
      <w:r>
        <w:t xml:space="preserve"> иные обязательства, в том числе установленные решением суда.</w:t>
      </w:r>
    </w:p>
    <w:p w:rsidR="000E386C" w:rsidRDefault="000A7BCD">
      <w:pPr>
        <w:pStyle w:val="13"/>
        <w:framePr w:w="5946" w:h="4709" w:hRule="exact" w:wrap="around" w:vAnchor="page" w:hAnchor="page" w:x="3212" w:y="7723"/>
        <w:numPr>
          <w:ilvl w:val="0"/>
          <w:numId w:val="23"/>
        </w:numPr>
        <w:shd w:val="clear" w:color="auto" w:fill="auto"/>
        <w:tabs>
          <w:tab w:val="left" w:pos="462"/>
        </w:tabs>
        <w:spacing w:before="0" w:after="11" w:line="150" w:lineRule="exact"/>
        <w:ind w:left="20" w:firstLine="0"/>
      </w:pPr>
      <w:r>
        <w:t>Отдельные виды срочных обязательств финансового характера:</w:t>
      </w:r>
    </w:p>
    <w:p w:rsidR="000E386C" w:rsidRDefault="000A7BCD">
      <w:pPr>
        <w:pStyle w:val="13"/>
        <w:framePr w:w="5946" w:h="4709" w:hRule="exact" w:wrap="around" w:vAnchor="page" w:hAnchor="page" w:x="3212" w:y="7723"/>
        <w:numPr>
          <w:ilvl w:val="0"/>
          <w:numId w:val="28"/>
        </w:numPr>
        <w:shd w:val="clear" w:color="auto" w:fill="auto"/>
        <w:tabs>
          <w:tab w:val="left" w:pos="590"/>
        </w:tabs>
        <w:spacing w:before="0" w:after="60"/>
        <w:ind w:left="20" w:right="20" w:firstLine="300"/>
      </w:pPr>
      <w:r>
        <w:t>участие в долевом строительстве объекта недвижимости. До получе</w:t>
      </w:r>
      <w:r>
        <w:softHyphen/>
        <w:t>ния свидетельства о государственной регистрации объекта долевого стро</w:t>
      </w:r>
      <w:r>
        <w:softHyphen/>
        <w:t>ительства информация об имеющихся на отчетную дату обязательствах по договору долевого строительства подлежит отражению в данном подразде</w:t>
      </w:r>
      <w:r>
        <w:softHyphen/>
        <w:t>ле. При этом не имеет значения, оформлялся ли кредитный договор с бан</w:t>
      </w:r>
      <w:r>
        <w:softHyphen/>
        <w:t>ком или иной кредитной организацией для оплаты по указанному договору.</w:t>
      </w:r>
    </w:p>
    <w:p w:rsidR="000E386C" w:rsidRDefault="000A7BCD">
      <w:pPr>
        <w:pStyle w:val="13"/>
        <w:framePr w:w="5946" w:h="4709" w:hRule="exact" w:wrap="around" w:vAnchor="page" w:hAnchor="page" w:x="3212" w:y="7723"/>
        <w:shd w:val="clear" w:color="auto" w:fill="auto"/>
        <w:spacing w:before="0"/>
        <w:ind w:left="20" w:right="20" w:firstLine="300"/>
      </w:pPr>
      <w: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w:t>
      </w:r>
      <w:r>
        <w:softHyphen/>
        <w:t>та о передаче объекта долевого строительства и его государственной реги</w:t>
      </w:r>
      <w:r>
        <w:softHyphen/>
        <w:t>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w:t>
      </w:r>
      <w:r>
        <w:softHyphen/>
        <w:t>ительства, которым в соответствии с договором долевого участия обяза</w:t>
      </w:r>
      <w:r>
        <w:softHyphen/>
        <w:t>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w:t>
      </w:r>
      <w:r>
        <w:softHyphen/>
        <w:t>разить, что денежные средства переданы застройщику в полном объеме.</w:t>
      </w:r>
    </w:p>
    <w:p w:rsidR="000E386C" w:rsidRDefault="000A7BCD">
      <w:pPr>
        <w:pStyle w:val="a5"/>
        <w:framePr w:wrap="around" w:vAnchor="page" w:hAnchor="page" w:x="6853" w:y="13372"/>
        <w:shd w:val="clear" w:color="auto" w:fill="auto"/>
        <w:spacing w:line="100" w:lineRule="exact"/>
        <w:ind w:left="20"/>
      </w:pPr>
      <w:r>
        <w:t>Минтруд России</w:t>
      </w:r>
    </w:p>
    <w:p w:rsidR="000E386C" w:rsidRDefault="000E386C">
      <w:pPr>
        <w:rPr>
          <w:sz w:val="2"/>
          <w:szCs w:val="2"/>
        </w:rPr>
        <w:sectPr w:rsidR="000E386C">
          <w:pgSz w:w="11909" w:h="16838"/>
          <w:pgMar w:top="0" w:right="0" w:bottom="0" w:left="0" w:header="0" w:footer="3" w:gutter="0"/>
          <w:cols w:space="720"/>
          <w:noEndnote/>
          <w:docGrid w:linePitch="360"/>
        </w:sectPr>
      </w:pPr>
    </w:p>
    <w:p w:rsidR="000E386C" w:rsidRDefault="000A7BCD">
      <w:pPr>
        <w:pStyle w:val="13"/>
        <w:framePr w:w="6033" w:h="4302" w:hRule="exact" w:wrap="around" w:vAnchor="page" w:hAnchor="page" w:x="2364" w:y="4240"/>
        <w:shd w:val="clear" w:color="auto" w:fill="auto"/>
        <w:spacing w:before="0" w:after="60"/>
        <w:ind w:left="20" w:right="20" w:firstLine="0"/>
      </w:pPr>
      <w:r>
        <w:t>Аналогичный порядок распространяется на сделки по участию в строитель</w:t>
      </w:r>
      <w:r>
        <w:softHyphen/>
        <w:t>стве объекта недвижимости, например, ЖСК, предварительные договоры купли-продажи и другие формы участия.</w:t>
      </w:r>
    </w:p>
    <w:p w:rsidR="000E386C" w:rsidRDefault="000A7BCD">
      <w:pPr>
        <w:pStyle w:val="13"/>
        <w:framePr w:w="6033" w:h="4302" w:hRule="exact" w:wrap="around" w:vAnchor="page" w:hAnchor="page" w:x="2364" w:y="4240"/>
        <w:numPr>
          <w:ilvl w:val="0"/>
          <w:numId w:val="28"/>
        </w:numPr>
        <w:shd w:val="clear" w:color="auto" w:fill="auto"/>
        <w:tabs>
          <w:tab w:val="left" w:pos="590"/>
        </w:tabs>
        <w:spacing w:before="0" w:after="60"/>
        <w:ind w:left="20" w:right="20" w:firstLine="280"/>
      </w:pPr>
      <w:r>
        <w:t>обязательства по ипотеке в случае разделения суммы кредита меж</w:t>
      </w:r>
      <w:r>
        <w:softHyphen/>
        <w:t>ду супругами. Согласно пунктам 4 и 5 статьи 9 Федерального закона от 16 июля 1998 г. № 102-ФЗ «Об ипотеке (залоге недвижимости)» обязатель</w:t>
      </w:r>
      <w:r>
        <w:softHyphen/>
        <w:t>ство, обеспечиваемое ипотекой, должно быть названо в договоре об ипоте</w:t>
      </w:r>
      <w:r>
        <w:softHyphen/>
        <w:t>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w:t>
      </w:r>
      <w:r>
        <w:softHyphen/>
        <w:t>стям, в договоре об ипотеке должны быть указаны сроки (периодичность) соответствующих платежей и их размеры либо условия, позволяющие опре</w:t>
      </w:r>
      <w:r>
        <w:softHyphen/>
        <w:t>делить эти размеры.</w:t>
      </w:r>
    </w:p>
    <w:p w:rsidR="000E386C" w:rsidRDefault="000A7BCD">
      <w:pPr>
        <w:pStyle w:val="13"/>
        <w:framePr w:w="6033" w:h="4302" w:hRule="exact" w:wrap="around" w:vAnchor="page" w:hAnchor="page" w:x="2364" w:y="4240"/>
        <w:shd w:val="clear" w:color="auto" w:fill="auto"/>
        <w:spacing w:before="0"/>
        <w:ind w:left="20" w:right="20" w:firstLine="280"/>
      </w:pPr>
      <w: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w:t>
      </w:r>
      <w:r>
        <w:softHyphen/>
        <w:t>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w:t>
      </w:r>
      <w:r>
        <w:softHyphen/>
        <w:t>ла указать созаемщиков.</w:t>
      </w:r>
    </w:p>
    <w:p w:rsidR="000E386C" w:rsidRDefault="000A7BCD">
      <w:pPr>
        <w:pStyle w:val="a5"/>
        <w:framePr w:wrap="around" w:vAnchor="page" w:hAnchor="page" w:x="4536" w:y="13538"/>
        <w:shd w:val="clear" w:color="auto" w:fill="auto"/>
        <w:spacing w:line="100" w:lineRule="exact"/>
        <w:ind w:left="20"/>
      </w:pPr>
      <w:r>
        <w:t>54</w:t>
      </w:r>
    </w:p>
    <w:p w:rsidR="000E386C" w:rsidRDefault="000A7BCD">
      <w:pPr>
        <w:pStyle w:val="a5"/>
        <w:framePr w:wrap="around" w:vAnchor="page" w:hAnchor="page" w:x="6051" w:y="13538"/>
        <w:shd w:val="clear" w:color="auto" w:fill="auto"/>
        <w:spacing w:line="100" w:lineRule="exact"/>
        <w:ind w:left="20"/>
      </w:pPr>
      <w:r>
        <w:t>Минтруд России</w:t>
      </w:r>
    </w:p>
    <w:p w:rsidR="000E386C" w:rsidRDefault="000E386C">
      <w:pPr>
        <w:rPr>
          <w:sz w:val="2"/>
          <w:szCs w:val="2"/>
        </w:rPr>
      </w:pPr>
    </w:p>
    <w:sectPr w:rsidR="000E386C" w:rsidSect="00785E8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6AB" w:rsidRDefault="00EA76AB">
      <w:r>
        <w:separator/>
      </w:r>
    </w:p>
  </w:endnote>
  <w:endnote w:type="continuationSeparator" w:id="1">
    <w:p w:rsidR="00EA76AB" w:rsidRDefault="00EA76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6AB" w:rsidRDefault="00EA76AB"/>
  </w:footnote>
  <w:footnote w:type="continuationSeparator" w:id="1">
    <w:p w:rsidR="00EA76AB" w:rsidRDefault="00EA76A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CD7"/>
    <w:multiLevelType w:val="multilevel"/>
    <w:tmpl w:val="8F008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30F97"/>
    <w:multiLevelType w:val="multilevel"/>
    <w:tmpl w:val="A0B4859E"/>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01871"/>
    <w:multiLevelType w:val="multilevel"/>
    <w:tmpl w:val="96A4B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80BAE"/>
    <w:multiLevelType w:val="multilevel"/>
    <w:tmpl w:val="75941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D63A7"/>
    <w:multiLevelType w:val="multilevel"/>
    <w:tmpl w:val="917A6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6B1F83"/>
    <w:multiLevelType w:val="multilevel"/>
    <w:tmpl w:val="5C8248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436E9"/>
    <w:multiLevelType w:val="multilevel"/>
    <w:tmpl w:val="96049F70"/>
    <w:lvl w:ilvl="0">
      <w:start w:val="1"/>
      <w:numFmt w:val="upperRoman"/>
      <w:lvlText w:val="%1."/>
      <w:lvlJc w:val="left"/>
      <w:rPr>
        <w:rFonts w:ascii="Trebuchet MS" w:eastAsia="Trebuchet MS" w:hAnsi="Trebuchet MS" w:cs="Trebuchet MS"/>
        <w:b/>
        <w:bCs/>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115FB"/>
    <w:multiLevelType w:val="multilevel"/>
    <w:tmpl w:val="EAE859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093AFB"/>
    <w:multiLevelType w:val="multilevel"/>
    <w:tmpl w:val="D8721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7603E"/>
    <w:multiLevelType w:val="multilevel"/>
    <w:tmpl w:val="C814399A"/>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360A80"/>
    <w:multiLevelType w:val="multilevel"/>
    <w:tmpl w:val="02E2D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EB6051"/>
    <w:multiLevelType w:val="multilevel"/>
    <w:tmpl w:val="98964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8D22D2"/>
    <w:multiLevelType w:val="multilevel"/>
    <w:tmpl w:val="2B62A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AA7562"/>
    <w:multiLevelType w:val="multilevel"/>
    <w:tmpl w:val="0988E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8E3BC5"/>
    <w:multiLevelType w:val="multilevel"/>
    <w:tmpl w:val="8514E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707E06"/>
    <w:multiLevelType w:val="multilevel"/>
    <w:tmpl w:val="03E85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1A3E62"/>
    <w:multiLevelType w:val="multilevel"/>
    <w:tmpl w:val="F9222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7A5F4D"/>
    <w:multiLevelType w:val="multilevel"/>
    <w:tmpl w:val="91DC143A"/>
    <w:lvl w:ilvl="0">
      <w:start w:val="1"/>
      <w:numFmt w:val="upperRoman"/>
      <w:lvlText w:val="%1."/>
      <w:lvlJc w:val="left"/>
      <w:rPr>
        <w:rFonts w:ascii="Trebuchet MS" w:eastAsia="Trebuchet MS" w:hAnsi="Trebuchet MS" w:cs="Trebuchet MS"/>
        <w:b w:val="0"/>
        <w:bCs w:val="0"/>
        <w:i w:val="0"/>
        <w:iCs w:val="0"/>
        <w:smallCaps w:val="0"/>
        <w:strike w:val="0"/>
        <w:color w:val="000000"/>
        <w:spacing w:val="3"/>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E14FE5"/>
    <w:multiLevelType w:val="multilevel"/>
    <w:tmpl w:val="819A8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94F72"/>
    <w:multiLevelType w:val="multilevel"/>
    <w:tmpl w:val="1DC2FF30"/>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A471A0"/>
    <w:multiLevelType w:val="multilevel"/>
    <w:tmpl w:val="ACCC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BD7774"/>
    <w:multiLevelType w:val="multilevel"/>
    <w:tmpl w:val="E20EE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3723BB"/>
    <w:multiLevelType w:val="multilevel"/>
    <w:tmpl w:val="004A8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8A1952"/>
    <w:multiLevelType w:val="multilevel"/>
    <w:tmpl w:val="3E64E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E672EE"/>
    <w:multiLevelType w:val="multilevel"/>
    <w:tmpl w:val="ACAA9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10028C"/>
    <w:multiLevelType w:val="multilevel"/>
    <w:tmpl w:val="D3B8F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262289"/>
    <w:multiLevelType w:val="multilevel"/>
    <w:tmpl w:val="3D24E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BB71E4"/>
    <w:multiLevelType w:val="multilevel"/>
    <w:tmpl w:val="EAFEC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6"/>
  </w:num>
  <w:num w:numId="3">
    <w:abstractNumId w:val="5"/>
  </w:num>
  <w:num w:numId="4">
    <w:abstractNumId w:val="26"/>
  </w:num>
  <w:num w:numId="5">
    <w:abstractNumId w:val="4"/>
  </w:num>
  <w:num w:numId="6">
    <w:abstractNumId w:val="23"/>
  </w:num>
  <w:num w:numId="7">
    <w:abstractNumId w:val="0"/>
  </w:num>
  <w:num w:numId="8">
    <w:abstractNumId w:val="9"/>
  </w:num>
  <w:num w:numId="9">
    <w:abstractNumId w:val="7"/>
  </w:num>
  <w:num w:numId="10">
    <w:abstractNumId w:val="1"/>
  </w:num>
  <w:num w:numId="11">
    <w:abstractNumId w:val="13"/>
  </w:num>
  <w:num w:numId="12">
    <w:abstractNumId w:val="2"/>
  </w:num>
  <w:num w:numId="13">
    <w:abstractNumId w:val="14"/>
  </w:num>
  <w:num w:numId="14">
    <w:abstractNumId w:val="25"/>
  </w:num>
  <w:num w:numId="15">
    <w:abstractNumId w:val="8"/>
  </w:num>
  <w:num w:numId="16">
    <w:abstractNumId w:val="16"/>
  </w:num>
  <w:num w:numId="17">
    <w:abstractNumId w:val="27"/>
  </w:num>
  <w:num w:numId="18">
    <w:abstractNumId w:val="3"/>
  </w:num>
  <w:num w:numId="19">
    <w:abstractNumId w:val="15"/>
  </w:num>
  <w:num w:numId="20">
    <w:abstractNumId w:val="22"/>
  </w:num>
  <w:num w:numId="21">
    <w:abstractNumId w:val="21"/>
  </w:num>
  <w:num w:numId="22">
    <w:abstractNumId w:val="11"/>
  </w:num>
  <w:num w:numId="23">
    <w:abstractNumId w:val="19"/>
  </w:num>
  <w:num w:numId="24">
    <w:abstractNumId w:val="10"/>
  </w:num>
  <w:num w:numId="25">
    <w:abstractNumId w:val="12"/>
  </w:num>
  <w:num w:numId="26">
    <w:abstractNumId w:val="24"/>
  </w:num>
  <w:num w:numId="27">
    <w:abstractNumId w:val="2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footnotePr>
    <w:footnote w:id="0"/>
    <w:footnote w:id="1"/>
  </w:footnotePr>
  <w:endnotePr>
    <w:endnote w:id="0"/>
    <w:endnote w:id="1"/>
  </w:endnotePr>
  <w:compat>
    <w:doNotExpandShiftReturn/>
  </w:compat>
  <w:rsids>
    <w:rsidRoot w:val="000E386C"/>
    <w:rsid w:val="000A7BCD"/>
    <w:rsid w:val="000E386C"/>
    <w:rsid w:val="004B170E"/>
    <w:rsid w:val="007576F6"/>
    <w:rsid w:val="00785E80"/>
    <w:rsid w:val="00EA7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67"/>
        <o:r id="V:Rule10" type="connector" idref="#_x0000_s1060"/>
        <o:r id="V:Rule11" type="connector" idref="#_x0000_s1062"/>
        <o:r id="V:Rule12" type="connector" idref="#_x0000_s1051"/>
        <o:r id="V:Rule13" type="connector" idref="#_x0000_s1057"/>
        <o:r id="V:Rule14" type="connector" idref="#_x0000_s1059"/>
        <o:r id="V:Rule15" type="connector" idref="#_x0000_s1058"/>
        <o:r id="V:Rule1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5E8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5E80"/>
    <w:rPr>
      <w:color w:val="0066CC"/>
      <w:u w:val="single"/>
    </w:rPr>
  </w:style>
  <w:style w:type="character" w:customStyle="1" w:styleId="2">
    <w:name w:val="Основной текст (2)_"/>
    <w:basedOn w:val="a0"/>
    <w:link w:val="20"/>
    <w:rsid w:val="00785E80"/>
    <w:rPr>
      <w:rFonts w:ascii="Times New Roman" w:eastAsia="Times New Roman" w:hAnsi="Times New Roman" w:cs="Times New Roman"/>
      <w:b/>
      <w:bCs/>
      <w:i w:val="0"/>
      <w:iCs w:val="0"/>
      <w:smallCaps w:val="0"/>
      <w:strike w:val="0"/>
      <w:spacing w:val="5"/>
      <w:u w:val="none"/>
    </w:rPr>
  </w:style>
  <w:style w:type="character" w:customStyle="1" w:styleId="3">
    <w:name w:val="Основной текст (3)_"/>
    <w:basedOn w:val="a0"/>
    <w:link w:val="30"/>
    <w:rsid w:val="00785E80"/>
    <w:rPr>
      <w:rFonts w:ascii="Times New Roman" w:eastAsia="Times New Roman" w:hAnsi="Times New Roman" w:cs="Times New Roman"/>
      <w:b w:val="0"/>
      <w:bCs w:val="0"/>
      <w:i w:val="0"/>
      <w:iCs w:val="0"/>
      <w:smallCaps w:val="0"/>
      <w:strike w:val="0"/>
      <w:spacing w:val="3"/>
      <w:u w:val="none"/>
    </w:rPr>
  </w:style>
  <w:style w:type="character" w:customStyle="1" w:styleId="a4">
    <w:name w:val="Колонтитул_"/>
    <w:basedOn w:val="a0"/>
    <w:link w:val="a5"/>
    <w:rsid w:val="00785E80"/>
    <w:rPr>
      <w:rFonts w:ascii="Trebuchet MS" w:eastAsia="Trebuchet MS" w:hAnsi="Trebuchet MS" w:cs="Trebuchet MS"/>
      <w:b w:val="0"/>
      <w:bCs w:val="0"/>
      <w:i w:val="0"/>
      <w:iCs w:val="0"/>
      <w:smallCaps w:val="0"/>
      <w:strike w:val="0"/>
      <w:spacing w:val="-2"/>
      <w:sz w:val="10"/>
      <w:szCs w:val="10"/>
      <w:u w:val="none"/>
    </w:rPr>
  </w:style>
  <w:style w:type="character" w:customStyle="1" w:styleId="a6">
    <w:name w:val="Подпись к картинке_"/>
    <w:basedOn w:val="a0"/>
    <w:link w:val="a7"/>
    <w:rsid w:val="00785E80"/>
    <w:rPr>
      <w:rFonts w:ascii="Tahoma" w:eastAsia="Tahoma" w:hAnsi="Tahoma" w:cs="Tahoma"/>
      <w:b w:val="0"/>
      <w:bCs w:val="0"/>
      <w:i w:val="0"/>
      <w:iCs w:val="0"/>
      <w:smallCaps w:val="0"/>
      <w:strike w:val="0"/>
      <w:spacing w:val="3"/>
      <w:sz w:val="16"/>
      <w:szCs w:val="16"/>
      <w:u w:val="none"/>
    </w:rPr>
  </w:style>
  <w:style w:type="character" w:customStyle="1" w:styleId="21">
    <w:name w:val="Подпись к картинке (2)_"/>
    <w:basedOn w:val="a0"/>
    <w:link w:val="22"/>
    <w:rsid w:val="00785E8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4">
    <w:name w:val="Основной текст (4)_"/>
    <w:basedOn w:val="a0"/>
    <w:link w:val="40"/>
    <w:rsid w:val="00785E80"/>
    <w:rPr>
      <w:rFonts w:ascii="Tahoma" w:eastAsia="Tahoma" w:hAnsi="Tahoma" w:cs="Tahoma"/>
      <w:b/>
      <w:bCs/>
      <w:i w:val="0"/>
      <w:iCs w:val="0"/>
      <w:smallCaps w:val="0"/>
      <w:strike w:val="0"/>
      <w:spacing w:val="-12"/>
      <w:sz w:val="32"/>
      <w:szCs w:val="32"/>
      <w:u w:val="none"/>
    </w:rPr>
  </w:style>
  <w:style w:type="character" w:customStyle="1" w:styleId="5">
    <w:name w:val="Основной текст (5)_"/>
    <w:basedOn w:val="a0"/>
    <w:link w:val="50"/>
    <w:rsid w:val="00785E80"/>
    <w:rPr>
      <w:rFonts w:ascii="Tahoma" w:eastAsia="Tahoma" w:hAnsi="Tahoma" w:cs="Tahoma"/>
      <w:b w:val="0"/>
      <w:bCs w:val="0"/>
      <w:i w:val="0"/>
      <w:iCs w:val="0"/>
      <w:smallCaps w:val="0"/>
      <w:strike w:val="0"/>
      <w:spacing w:val="7"/>
      <w:sz w:val="16"/>
      <w:szCs w:val="16"/>
      <w:u w:val="none"/>
    </w:rPr>
  </w:style>
  <w:style w:type="character" w:customStyle="1" w:styleId="5TimesNewRoman75pt0pt">
    <w:name w:val="Основной текст (5) + Times New Roman;7;5 pt;Интервал 0 pt"/>
    <w:basedOn w:val="5"/>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style>
  <w:style w:type="character" w:customStyle="1" w:styleId="1">
    <w:name w:val="Заголовок №1_"/>
    <w:basedOn w:val="a0"/>
    <w:link w:val="10"/>
    <w:rsid w:val="00785E80"/>
    <w:rPr>
      <w:rFonts w:ascii="Trebuchet MS" w:eastAsia="Trebuchet MS" w:hAnsi="Trebuchet MS" w:cs="Trebuchet MS"/>
      <w:b/>
      <w:bCs/>
      <w:i w:val="0"/>
      <w:iCs w:val="0"/>
      <w:smallCaps w:val="0"/>
      <w:strike w:val="0"/>
      <w:spacing w:val="-14"/>
      <w:sz w:val="62"/>
      <w:szCs w:val="62"/>
      <w:u w:val="none"/>
    </w:rPr>
  </w:style>
  <w:style w:type="character" w:customStyle="1" w:styleId="7">
    <w:name w:val="Основной текст (7)_"/>
    <w:basedOn w:val="a0"/>
    <w:link w:val="70"/>
    <w:rsid w:val="00785E80"/>
    <w:rPr>
      <w:rFonts w:ascii="Tahoma" w:eastAsia="Tahoma" w:hAnsi="Tahoma" w:cs="Tahoma"/>
      <w:b/>
      <w:bCs/>
      <w:i w:val="0"/>
      <w:iCs w:val="0"/>
      <w:smallCaps w:val="0"/>
      <w:strike w:val="0"/>
      <w:spacing w:val="9"/>
      <w:w w:val="66"/>
      <w:sz w:val="56"/>
      <w:szCs w:val="56"/>
      <w:u w:val="none"/>
    </w:rPr>
  </w:style>
  <w:style w:type="character" w:customStyle="1" w:styleId="8">
    <w:name w:val="Основной текст (8)_"/>
    <w:basedOn w:val="a0"/>
    <w:link w:val="80"/>
    <w:rsid w:val="00785E80"/>
    <w:rPr>
      <w:rFonts w:ascii="Arial Narrow" w:eastAsia="Arial Narrow" w:hAnsi="Arial Narrow" w:cs="Arial Narrow"/>
      <w:b/>
      <w:bCs/>
      <w:i w:val="0"/>
      <w:iCs w:val="0"/>
      <w:smallCaps w:val="0"/>
      <w:strike w:val="0"/>
      <w:spacing w:val="-3"/>
      <w:sz w:val="62"/>
      <w:szCs w:val="62"/>
      <w:u w:val="none"/>
    </w:rPr>
  </w:style>
  <w:style w:type="character" w:customStyle="1" w:styleId="9">
    <w:name w:val="Основной текст (9)_"/>
    <w:basedOn w:val="a0"/>
    <w:link w:val="90"/>
    <w:rsid w:val="00785E80"/>
    <w:rPr>
      <w:rFonts w:ascii="Arial Narrow" w:eastAsia="Arial Narrow" w:hAnsi="Arial Narrow" w:cs="Arial Narrow"/>
      <w:b/>
      <w:bCs/>
      <w:i w:val="0"/>
      <w:iCs w:val="0"/>
      <w:smallCaps w:val="0"/>
      <w:strike w:val="0"/>
      <w:spacing w:val="9"/>
      <w:sz w:val="54"/>
      <w:szCs w:val="54"/>
      <w:u w:val="none"/>
    </w:rPr>
  </w:style>
  <w:style w:type="character" w:customStyle="1" w:styleId="6">
    <w:name w:val="Основной текст (6)_"/>
    <w:basedOn w:val="a0"/>
    <w:link w:val="60"/>
    <w:rsid w:val="00785E80"/>
    <w:rPr>
      <w:rFonts w:ascii="Trebuchet MS" w:eastAsia="Trebuchet MS" w:hAnsi="Trebuchet MS" w:cs="Trebuchet MS"/>
      <w:b w:val="0"/>
      <w:bCs w:val="0"/>
      <w:i w:val="0"/>
      <w:iCs w:val="0"/>
      <w:smallCaps w:val="0"/>
      <w:strike w:val="0"/>
      <w:spacing w:val="3"/>
      <w:sz w:val="20"/>
      <w:szCs w:val="20"/>
      <w:u w:val="none"/>
    </w:rPr>
  </w:style>
  <w:style w:type="character" w:customStyle="1" w:styleId="a8">
    <w:name w:val="Основной текст_"/>
    <w:basedOn w:val="a0"/>
    <w:link w:val="13"/>
    <w:rsid w:val="00785E8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19pt0pt">
    <w:name w:val="Основной текст + 19 pt;Интервал 0 pt"/>
    <w:basedOn w:val="a8"/>
    <w:rsid w:val="00785E80"/>
    <w:rPr>
      <w:rFonts w:ascii="Times New Roman" w:eastAsia="Times New Roman" w:hAnsi="Times New Roman" w:cs="Times New Roman"/>
      <w:b w:val="0"/>
      <w:bCs w:val="0"/>
      <w:i w:val="0"/>
      <w:iCs w:val="0"/>
      <w:smallCaps w:val="0"/>
      <w:strike w:val="0"/>
      <w:color w:val="000000"/>
      <w:spacing w:val="-12"/>
      <w:w w:val="100"/>
      <w:position w:val="0"/>
      <w:sz w:val="38"/>
      <w:szCs w:val="38"/>
      <w:u w:val="none"/>
      <w:lang w:val="ru-RU" w:eastAsia="ru-RU" w:bidi="ru-RU"/>
    </w:rPr>
  </w:style>
  <w:style w:type="character" w:customStyle="1" w:styleId="Tahoma8pt0pt">
    <w:name w:val="Основной текст + Tahoma;8 pt;Малые прописные;Интервал 0 pt"/>
    <w:basedOn w:val="a8"/>
    <w:rsid w:val="00785E80"/>
    <w:rPr>
      <w:rFonts w:ascii="Tahoma" w:eastAsia="Tahoma" w:hAnsi="Tahoma" w:cs="Tahoma"/>
      <w:b w:val="0"/>
      <w:bCs w:val="0"/>
      <w:i w:val="0"/>
      <w:iCs w:val="0"/>
      <w:smallCaps/>
      <w:strike w:val="0"/>
      <w:color w:val="000000"/>
      <w:spacing w:val="7"/>
      <w:w w:val="100"/>
      <w:position w:val="0"/>
      <w:sz w:val="16"/>
      <w:szCs w:val="16"/>
      <w:u w:val="none"/>
      <w:lang w:val="ru-RU" w:eastAsia="ru-RU" w:bidi="ru-RU"/>
    </w:rPr>
  </w:style>
  <w:style w:type="character" w:customStyle="1" w:styleId="Tahoma8pt0pt0">
    <w:name w:val="Основной текст + Tahoma;8 pt;Интервал 0 pt"/>
    <w:basedOn w:val="a8"/>
    <w:rsid w:val="00785E80"/>
    <w:rPr>
      <w:rFonts w:ascii="Tahoma" w:eastAsia="Tahoma" w:hAnsi="Tahoma" w:cs="Tahoma"/>
      <w:b w:val="0"/>
      <w:bCs w:val="0"/>
      <w:i w:val="0"/>
      <w:iCs w:val="0"/>
      <w:smallCaps w:val="0"/>
      <w:strike w:val="0"/>
      <w:color w:val="000000"/>
      <w:spacing w:val="7"/>
      <w:w w:val="100"/>
      <w:position w:val="0"/>
      <w:sz w:val="16"/>
      <w:szCs w:val="16"/>
      <w:u w:val="none"/>
      <w:lang w:val="ru-RU" w:eastAsia="ru-RU" w:bidi="ru-RU"/>
    </w:rPr>
  </w:style>
  <w:style w:type="character" w:customStyle="1" w:styleId="a9">
    <w:name w:val="Основной текст + Малые прописные"/>
    <w:basedOn w:val="a8"/>
    <w:rsid w:val="00785E80"/>
    <w:rPr>
      <w:rFonts w:ascii="Times New Roman" w:eastAsia="Times New Roman" w:hAnsi="Times New Roman" w:cs="Times New Roman"/>
      <w:b w:val="0"/>
      <w:bCs w:val="0"/>
      <w:i w:val="0"/>
      <w:iCs w:val="0"/>
      <w:smallCaps/>
      <w:strike w:val="0"/>
      <w:color w:val="000000"/>
      <w:spacing w:val="4"/>
      <w:w w:val="100"/>
      <w:position w:val="0"/>
      <w:sz w:val="15"/>
      <w:szCs w:val="15"/>
      <w:u w:val="none"/>
      <w:lang w:val="ru-RU" w:eastAsia="ru-RU" w:bidi="ru-RU"/>
    </w:rPr>
  </w:style>
  <w:style w:type="character" w:customStyle="1" w:styleId="TrebuchetMS8pt0pt">
    <w:name w:val="Основной текст + Trebuchet MS;8 pt;Интервал 0 pt"/>
    <w:basedOn w:val="a8"/>
    <w:rsid w:val="00785E80"/>
    <w:rPr>
      <w:rFonts w:ascii="Trebuchet MS" w:eastAsia="Trebuchet MS" w:hAnsi="Trebuchet MS" w:cs="Trebuchet MS"/>
      <w:b w:val="0"/>
      <w:bCs w:val="0"/>
      <w:i w:val="0"/>
      <w:iCs w:val="0"/>
      <w:smallCaps w:val="0"/>
      <w:strike w:val="0"/>
      <w:color w:val="000000"/>
      <w:spacing w:val="11"/>
      <w:w w:val="100"/>
      <w:position w:val="0"/>
      <w:sz w:val="16"/>
      <w:szCs w:val="16"/>
      <w:u w:val="none"/>
      <w:lang w:val="ru-RU" w:eastAsia="ru-RU" w:bidi="ru-RU"/>
    </w:rPr>
  </w:style>
  <w:style w:type="character" w:customStyle="1" w:styleId="23">
    <w:name w:val="Заголовок №2_"/>
    <w:basedOn w:val="a0"/>
    <w:link w:val="24"/>
    <w:rsid w:val="00785E80"/>
    <w:rPr>
      <w:rFonts w:ascii="Trebuchet MS" w:eastAsia="Trebuchet MS" w:hAnsi="Trebuchet MS" w:cs="Trebuchet MS"/>
      <w:b w:val="0"/>
      <w:bCs w:val="0"/>
      <w:i/>
      <w:iCs/>
      <w:smallCaps w:val="0"/>
      <w:strike w:val="0"/>
      <w:spacing w:val="7"/>
      <w:sz w:val="21"/>
      <w:szCs w:val="21"/>
      <w:u w:val="none"/>
    </w:rPr>
  </w:style>
  <w:style w:type="character" w:customStyle="1" w:styleId="20pt">
    <w:name w:val="Заголовок №2 + Не курсив;Интервал 0 pt"/>
    <w:basedOn w:val="23"/>
    <w:rsid w:val="00785E80"/>
    <w:rPr>
      <w:rFonts w:ascii="Trebuchet MS" w:eastAsia="Trebuchet MS" w:hAnsi="Trebuchet MS" w:cs="Trebuchet MS"/>
      <w:b w:val="0"/>
      <w:bCs w:val="0"/>
      <w:i/>
      <w:iCs/>
      <w:smallCaps w:val="0"/>
      <w:strike w:val="0"/>
      <w:color w:val="000000"/>
      <w:spacing w:val="3"/>
      <w:w w:val="100"/>
      <w:position w:val="0"/>
      <w:sz w:val="21"/>
      <w:szCs w:val="21"/>
      <w:u w:val="none"/>
      <w:lang w:val="ru-RU" w:eastAsia="ru-RU" w:bidi="ru-RU"/>
    </w:rPr>
  </w:style>
  <w:style w:type="character" w:customStyle="1" w:styleId="25">
    <w:name w:val="Заголовок №2"/>
    <w:basedOn w:val="23"/>
    <w:rsid w:val="00785E80"/>
    <w:rPr>
      <w:rFonts w:ascii="Trebuchet MS" w:eastAsia="Trebuchet MS" w:hAnsi="Trebuchet MS" w:cs="Trebuchet MS"/>
      <w:b w:val="0"/>
      <w:bCs w:val="0"/>
      <w:i/>
      <w:iCs/>
      <w:smallCaps w:val="0"/>
      <w:strike w:val="0"/>
      <w:color w:val="000000"/>
      <w:spacing w:val="7"/>
      <w:w w:val="100"/>
      <w:position w:val="0"/>
      <w:sz w:val="21"/>
      <w:szCs w:val="21"/>
      <w:u w:val="none"/>
      <w:lang w:val="ru-RU" w:eastAsia="ru-RU" w:bidi="ru-RU"/>
    </w:rPr>
  </w:style>
  <w:style w:type="character" w:customStyle="1" w:styleId="100">
    <w:name w:val="Основной текст (10)_"/>
    <w:basedOn w:val="a0"/>
    <w:link w:val="101"/>
    <w:rsid w:val="00785E80"/>
    <w:rPr>
      <w:rFonts w:ascii="Trebuchet MS" w:eastAsia="Trebuchet MS" w:hAnsi="Trebuchet MS" w:cs="Trebuchet MS"/>
      <w:b/>
      <w:bCs/>
      <w:i w:val="0"/>
      <w:iCs w:val="0"/>
      <w:smallCaps w:val="0"/>
      <w:strike w:val="0"/>
      <w:spacing w:val="-1"/>
      <w:sz w:val="28"/>
      <w:szCs w:val="28"/>
      <w:u w:val="none"/>
    </w:rPr>
  </w:style>
  <w:style w:type="character" w:customStyle="1" w:styleId="11">
    <w:name w:val="Основной текст (11)_"/>
    <w:basedOn w:val="a0"/>
    <w:link w:val="110"/>
    <w:rsid w:val="00785E80"/>
    <w:rPr>
      <w:rFonts w:ascii="Trebuchet MS" w:eastAsia="Trebuchet MS" w:hAnsi="Trebuchet MS" w:cs="Trebuchet MS"/>
      <w:b w:val="0"/>
      <w:bCs w:val="0"/>
      <w:i w:val="0"/>
      <w:iCs w:val="0"/>
      <w:smallCaps w:val="0"/>
      <w:strike w:val="0"/>
      <w:spacing w:val="3"/>
      <w:sz w:val="21"/>
      <w:szCs w:val="21"/>
      <w:u w:val="none"/>
    </w:rPr>
  </w:style>
  <w:style w:type="character" w:customStyle="1" w:styleId="aa">
    <w:name w:val="Колонтитул"/>
    <w:basedOn w:val="a4"/>
    <w:rsid w:val="00785E80"/>
    <w:rPr>
      <w:rFonts w:ascii="Trebuchet MS" w:eastAsia="Trebuchet MS" w:hAnsi="Trebuchet MS" w:cs="Trebuchet MS"/>
      <w:b w:val="0"/>
      <w:bCs w:val="0"/>
      <w:i w:val="0"/>
      <w:iCs w:val="0"/>
      <w:smallCaps w:val="0"/>
      <w:strike w:val="0"/>
      <w:color w:val="000000"/>
      <w:spacing w:val="-2"/>
      <w:w w:val="100"/>
      <w:position w:val="0"/>
      <w:sz w:val="10"/>
      <w:szCs w:val="10"/>
      <w:u w:val="none"/>
      <w:lang w:val="ru-RU" w:eastAsia="ru-RU" w:bidi="ru-RU"/>
    </w:rPr>
  </w:style>
  <w:style w:type="character" w:customStyle="1" w:styleId="220">
    <w:name w:val="Заголовок №2 (2)_"/>
    <w:basedOn w:val="a0"/>
    <w:link w:val="221"/>
    <w:rsid w:val="00785E80"/>
    <w:rPr>
      <w:rFonts w:ascii="Trebuchet MS" w:eastAsia="Trebuchet MS" w:hAnsi="Trebuchet MS" w:cs="Trebuchet MS"/>
      <w:b w:val="0"/>
      <w:bCs w:val="0"/>
      <w:i w:val="0"/>
      <w:iCs w:val="0"/>
      <w:smallCaps w:val="0"/>
      <w:strike w:val="0"/>
      <w:spacing w:val="3"/>
      <w:sz w:val="21"/>
      <w:szCs w:val="21"/>
      <w:u w:val="none"/>
    </w:rPr>
  </w:style>
  <w:style w:type="character" w:customStyle="1" w:styleId="31">
    <w:name w:val="Заголовок №3_"/>
    <w:basedOn w:val="a0"/>
    <w:link w:val="32"/>
    <w:rsid w:val="00785E80"/>
    <w:rPr>
      <w:rFonts w:ascii="Trebuchet MS" w:eastAsia="Trebuchet MS" w:hAnsi="Trebuchet MS" w:cs="Trebuchet MS"/>
      <w:b w:val="0"/>
      <w:bCs w:val="0"/>
      <w:i w:val="0"/>
      <w:iCs w:val="0"/>
      <w:smallCaps w:val="0"/>
      <w:strike w:val="0"/>
      <w:spacing w:val="3"/>
      <w:sz w:val="21"/>
      <w:szCs w:val="21"/>
      <w:u w:val="none"/>
    </w:rPr>
  </w:style>
  <w:style w:type="character" w:customStyle="1" w:styleId="12">
    <w:name w:val="Основной текст (12)_"/>
    <w:basedOn w:val="a0"/>
    <w:link w:val="120"/>
    <w:rsid w:val="00785E80"/>
    <w:rPr>
      <w:rFonts w:ascii="Trebuchet MS" w:eastAsia="Trebuchet MS" w:hAnsi="Trebuchet MS" w:cs="Trebuchet MS"/>
      <w:b/>
      <w:bCs/>
      <w:i w:val="0"/>
      <w:iCs w:val="0"/>
      <w:smallCaps w:val="0"/>
      <w:strike w:val="0"/>
      <w:w w:val="60"/>
      <w:sz w:val="126"/>
      <w:szCs w:val="126"/>
      <w:u w:val="none"/>
    </w:rPr>
  </w:style>
  <w:style w:type="character" w:customStyle="1" w:styleId="130">
    <w:name w:val="Основной текст (13)_"/>
    <w:basedOn w:val="a0"/>
    <w:link w:val="131"/>
    <w:rsid w:val="00785E80"/>
    <w:rPr>
      <w:rFonts w:ascii="Times New Roman" w:eastAsia="Times New Roman" w:hAnsi="Times New Roman" w:cs="Times New Roman"/>
      <w:b w:val="0"/>
      <w:bCs w:val="0"/>
      <w:i/>
      <w:iCs/>
      <w:smallCaps w:val="0"/>
      <w:strike w:val="0"/>
      <w:spacing w:val="2"/>
      <w:sz w:val="15"/>
      <w:szCs w:val="15"/>
      <w:u w:val="none"/>
    </w:rPr>
  </w:style>
  <w:style w:type="character" w:customStyle="1" w:styleId="130pt">
    <w:name w:val="Основной текст (13) + Не курсив;Интервал 0 pt"/>
    <w:basedOn w:val="130"/>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ru-RU" w:eastAsia="ru-RU" w:bidi="ru-RU"/>
    </w:rPr>
  </w:style>
  <w:style w:type="character" w:customStyle="1" w:styleId="14">
    <w:name w:val="Основной текст (14)_"/>
    <w:basedOn w:val="a0"/>
    <w:link w:val="140"/>
    <w:rsid w:val="00785E80"/>
    <w:rPr>
      <w:rFonts w:ascii="Tahoma" w:eastAsia="Tahoma" w:hAnsi="Tahoma" w:cs="Tahoma"/>
      <w:b w:val="0"/>
      <w:bCs w:val="0"/>
      <w:i w:val="0"/>
      <w:iCs w:val="0"/>
      <w:smallCaps w:val="0"/>
      <w:strike w:val="0"/>
      <w:spacing w:val="-20"/>
      <w:sz w:val="20"/>
      <w:szCs w:val="20"/>
      <w:u w:val="none"/>
    </w:rPr>
  </w:style>
  <w:style w:type="character" w:customStyle="1" w:styleId="15">
    <w:name w:val="Основной текст (15)_"/>
    <w:basedOn w:val="a0"/>
    <w:link w:val="150"/>
    <w:rsid w:val="00785E80"/>
    <w:rPr>
      <w:rFonts w:ascii="Tahoma" w:eastAsia="Tahoma" w:hAnsi="Tahoma" w:cs="Tahoma"/>
      <w:b w:val="0"/>
      <w:bCs w:val="0"/>
      <w:i w:val="0"/>
      <w:iCs w:val="0"/>
      <w:smallCaps w:val="0"/>
      <w:strike w:val="0"/>
      <w:spacing w:val="3"/>
      <w:sz w:val="11"/>
      <w:szCs w:val="11"/>
      <w:u w:val="none"/>
    </w:rPr>
  </w:style>
  <w:style w:type="character" w:customStyle="1" w:styleId="151">
    <w:name w:val="Основной текст (15)"/>
    <w:basedOn w:val="15"/>
    <w:rsid w:val="00785E80"/>
    <w:rPr>
      <w:rFonts w:ascii="Tahoma" w:eastAsia="Tahoma" w:hAnsi="Tahoma" w:cs="Tahoma"/>
      <w:b w:val="0"/>
      <w:bCs w:val="0"/>
      <w:i w:val="0"/>
      <w:iCs w:val="0"/>
      <w:smallCaps w:val="0"/>
      <w:strike w:val="0"/>
      <w:color w:val="000000"/>
      <w:spacing w:val="3"/>
      <w:w w:val="100"/>
      <w:position w:val="0"/>
      <w:sz w:val="11"/>
      <w:szCs w:val="11"/>
      <w:u w:val="single"/>
      <w:lang w:val="ru-RU" w:eastAsia="ru-RU" w:bidi="ru-RU"/>
    </w:rPr>
  </w:style>
  <w:style w:type="character" w:customStyle="1" w:styleId="16">
    <w:name w:val="Основной текст (16)_"/>
    <w:basedOn w:val="a0"/>
    <w:link w:val="160"/>
    <w:rsid w:val="00785E80"/>
    <w:rPr>
      <w:rFonts w:ascii="Times New Roman" w:eastAsia="Times New Roman" w:hAnsi="Times New Roman" w:cs="Times New Roman"/>
      <w:b w:val="0"/>
      <w:bCs w:val="0"/>
      <w:i/>
      <w:iCs/>
      <w:smallCaps w:val="0"/>
      <w:strike w:val="0"/>
      <w:spacing w:val="2"/>
      <w:sz w:val="15"/>
      <w:szCs w:val="15"/>
      <w:u w:val="none"/>
    </w:rPr>
  </w:style>
  <w:style w:type="character" w:customStyle="1" w:styleId="160pt">
    <w:name w:val="Основной текст (16) + Не курсив;Интервал 0 pt"/>
    <w:basedOn w:val="16"/>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ru-RU" w:eastAsia="ru-RU" w:bidi="ru-RU"/>
    </w:rPr>
  </w:style>
  <w:style w:type="character" w:customStyle="1" w:styleId="17">
    <w:name w:val="Основной текст (17)_"/>
    <w:basedOn w:val="a0"/>
    <w:link w:val="170"/>
    <w:rsid w:val="00785E80"/>
    <w:rPr>
      <w:rFonts w:ascii="Trebuchet MS" w:eastAsia="Trebuchet MS" w:hAnsi="Trebuchet MS" w:cs="Trebuchet MS"/>
      <w:b w:val="0"/>
      <w:bCs w:val="0"/>
      <w:i/>
      <w:iCs/>
      <w:smallCaps w:val="0"/>
      <w:strike w:val="0"/>
      <w:spacing w:val="7"/>
      <w:sz w:val="21"/>
      <w:szCs w:val="21"/>
      <w:u w:val="none"/>
    </w:rPr>
  </w:style>
  <w:style w:type="character" w:customStyle="1" w:styleId="18">
    <w:name w:val="Основной текст (18)_"/>
    <w:basedOn w:val="a0"/>
    <w:link w:val="180"/>
    <w:rsid w:val="00785E8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181">
    <w:name w:val="Основной текст (18)"/>
    <w:basedOn w:val="18"/>
    <w:rsid w:val="00785E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0pt">
    <w:name w:val="Основной текст + Курсив;Интервал 0 pt"/>
    <w:basedOn w:val="a8"/>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19">
    <w:name w:val="Основной текст1"/>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style>
  <w:style w:type="character" w:customStyle="1" w:styleId="55pt0pt">
    <w:name w:val="Основной текст + 5;5 pt;Интервал 0 pt"/>
    <w:basedOn w:val="a8"/>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55pt0pt0">
    <w:name w:val="Основной текст + 5;5 pt;Интервал 0 pt"/>
    <w:basedOn w:val="a8"/>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55pt0pt1">
    <w:name w:val="Основной текст + 5;5 pt;Курсив;Интервал 0 pt"/>
    <w:basedOn w:val="a8"/>
    <w:rsid w:val="00785E80"/>
    <w:rPr>
      <w:rFonts w:ascii="Times New Roman" w:eastAsia="Times New Roman" w:hAnsi="Times New Roman" w:cs="Times New Roman"/>
      <w:b w:val="0"/>
      <w:bCs w:val="0"/>
      <w:i/>
      <w:iCs/>
      <w:smallCaps w:val="0"/>
      <w:strike w:val="0"/>
      <w:color w:val="000000"/>
      <w:spacing w:val="5"/>
      <w:w w:val="100"/>
      <w:position w:val="0"/>
      <w:sz w:val="11"/>
      <w:szCs w:val="11"/>
      <w:u w:val="none"/>
      <w:lang w:val="ru-RU" w:eastAsia="ru-RU" w:bidi="ru-RU"/>
    </w:rPr>
  </w:style>
  <w:style w:type="character" w:customStyle="1" w:styleId="55pt0pt2">
    <w:name w:val="Основной текст + 5;5 pt;Интервал 0 pt"/>
    <w:basedOn w:val="a8"/>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en-US" w:eastAsia="en-US" w:bidi="en-US"/>
    </w:rPr>
  </w:style>
  <w:style w:type="character" w:customStyle="1" w:styleId="0pt0">
    <w:name w:val="Основной текст + Курсив;Интервал 0 pt"/>
    <w:basedOn w:val="a8"/>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26">
    <w:name w:val="Основной текст2"/>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style>
  <w:style w:type="character" w:customStyle="1" w:styleId="33">
    <w:name w:val="Основной текст3"/>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style>
  <w:style w:type="character" w:customStyle="1" w:styleId="161">
    <w:name w:val="Основной текст (16)"/>
    <w:basedOn w:val="16"/>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160pt0">
    <w:name w:val="Основной текст (16) + Не курсив;Интервал 0 pt"/>
    <w:basedOn w:val="16"/>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ru-RU" w:eastAsia="ru-RU" w:bidi="ru-RU"/>
    </w:rPr>
  </w:style>
  <w:style w:type="character" w:customStyle="1" w:styleId="34">
    <w:name w:val="Подпись к картинке (3)_"/>
    <w:basedOn w:val="a0"/>
    <w:link w:val="35"/>
    <w:rsid w:val="00785E80"/>
    <w:rPr>
      <w:rFonts w:ascii="Times New Roman" w:eastAsia="Times New Roman" w:hAnsi="Times New Roman" w:cs="Times New Roman"/>
      <w:b w:val="0"/>
      <w:bCs w:val="0"/>
      <w:i w:val="0"/>
      <w:iCs w:val="0"/>
      <w:smallCaps w:val="0"/>
      <w:strike w:val="0"/>
      <w:spacing w:val="2"/>
      <w:sz w:val="11"/>
      <w:szCs w:val="11"/>
      <w:u w:val="none"/>
    </w:rPr>
  </w:style>
  <w:style w:type="character" w:customStyle="1" w:styleId="36">
    <w:name w:val="Подпись к картинке (3)"/>
    <w:basedOn w:val="34"/>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190">
    <w:name w:val="Основной текст (19)_"/>
    <w:basedOn w:val="a0"/>
    <w:link w:val="191"/>
    <w:rsid w:val="00785E80"/>
    <w:rPr>
      <w:rFonts w:ascii="Times New Roman" w:eastAsia="Times New Roman" w:hAnsi="Times New Roman" w:cs="Times New Roman"/>
      <w:b w:val="0"/>
      <w:bCs w:val="0"/>
      <w:i w:val="0"/>
      <w:iCs w:val="0"/>
      <w:smallCaps w:val="0"/>
      <w:strike w:val="0"/>
      <w:spacing w:val="2"/>
      <w:sz w:val="11"/>
      <w:szCs w:val="11"/>
      <w:u w:val="none"/>
    </w:rPr>
  </w:style>
  <w:style w:type="character" w:customStyle="1" w:styleId="192">
    <w:name w:val="Основной текст (19)"/>
    <w:basedOn w:val="190"/>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102">
    <w:name w:val="Основной текст (10)"/>
    <w:basedOn w:val="100"/>
    <w:rsid w:val="00785E80"/>
    <w:rPr>
      <w:rFonts w:ascii="Trebuchet MS" w:eastAsia="Trebuchet MS" w:hAnsi="Trebuchet MS" w:cs="Trebuchet MS"/>
      <w:b/>
      <w:bCs/>
      <w:i w:val="0"/>
      <w:iCs w:val="0"/>
      <w:smallCaps w:val="0"/>
      <w:strike w:val="0"/>
      <w:color w:val="000000"/>
      <w:spacing w:val="-1"/>
      <w:w w:val="100"/>
      <w:position w:val="0"/>
      <w:sz w:val="28"/>
      <w:szCs w:val="28"/>
      <w:u w:val="none"/>
      <w:lang w:val="ru-RU" w:eastAsia="ru-RU" w:bidi="ru-RU"/>
    </w:rPr>
  </w:style>
  <w:style w:type="character" w:customStyle="1" w:styleId="0pt1">
    <w:name w:val="Основной текст + Курсив;Интервал 0 pt"/>
    <w:basedOn w:val="a8"/>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193">
    <w:name w:val="Основной текст (19)"/>
    <w:basedOn w:val="190"/>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41">
    <w:name w:val="Подпись к картинке (4)_"/>
    <w:basedOn w:val="a0"/>
    <w:link w:val="42"/>
    <w:rsid w:val="00785E80"/>
    <w:rPr>
      <w:rFonts w:ascii="Times New Roman" w:eastAsia="Times New Roman" w:hAnsi="Times New Roman" w:cs="Times New Roman"/>
      <w:b w:val="0"/>
      <w:bCs w:val="0"/>
      <w:i/>
      <w:iCs/>
      <w:smallCaps w:val="0"/>
      <w:strike w:val="0"/>
      <w:spacing w:val="5"/>
      <w:sz w:val="11"/>
      <w:szCs w:val="11"/>
      <w:u w:val="none"/>
    </w:rPr>
  </w:style>
  <w:style w:type="character" w:customStyle="1" w:styleId="200">
    <w:name w:val="Основной текст (20)_"/>
    <w:basedOn w:val="a0"/>
    <w:link w:val="201"/>
    <w:rsid w:val="00785E80"/>
    <w:rPr>
      <w:rFonts w:ascii="Times New Roman" w:eastAsia="Times New Roman" w:hAnsi="Times New Roman" w:cs="Times New Roman"/>
      <w:b w:val="0"/>
      <w:bCs w:val="0"/>
      <w:i/>
      <w:iCs/>
      <w:smallCaps w:val="0"/>
      <w:strike w:val="0"/>
      <w:spacing w:val="5"/>
      <w:sz w:val="11"/>
      <w:szCs w:val="11"/>
      <w:u w:val="none"/>
    </w:rPr>
  </w:style>
  <w:style w:type="character" w:customStyle="1" w:styleId="210">
    <w:name w:val="Основной текст (21)_"/>
    <w:basedOn w:val="a0"/>
    <w:link w:val="211"/>
    <w:rsid w:val="00785E80"/>
    <w:rPr>
      <w:rFonts w:ascii="Times New Roman" w:eastAsia="Times New Roman" w:hAnsi="Times New Roman" w:cs="Times New Roman"/>
      <w:b w:val="0"/>
      <w:bCs w:val="0"/>
      <w:i w:val="0"/>
      <w:iCs w:val="0"/>
      <w:smallCaps w:val="0"/>
      <w:strike w:val="0"/>
      <w:spacing w:val="-9"/>
      <w:sz w:val="62"/>
      <w:szCs w:val="62"/>
      <w:u w:val="none"/>
    </w:rPr>
  </w:style>
  <w:style w:type="character" w:customStyle="1" w:styleId="212">
    <w:name w:val="Основной текст (21)"/>
    <w:basedOn w:val="210"/>
    <w:rsid w:val="00785E80"/>
    <w:rPr>
      <w:rFonts w:ascii="Times New Roman" w:eastAsia="Times New Roman" w:hAnsi="Times New Roman" w:cs="Times New Roman"/>
      <w:b w:val="0"/>
      <w:bCs w:val="0"/>
      <w:i w:val="0"/>
      <w:iCs w:val="0"/>
      <w:smallCaps w:val="0"/>
      <w:strike w:val="0"/>
      <w:color w:val="000000"/>
      <w:spacing w:val="-9"/>
      <w:w w:val="100"/>
      <w:position w:val="0"/>
      <w:sz w:val="62"/>
      <w:szCs w:val="62"/>
      <w:u w:val="none"/>
      <w:lang w:val="ru-RU" w:eastAsia="ru-RU" w:bidi="ru-RU"/>
    </w:rPr>
  </w:style>
  <w:style w:type="character" w:customStyle="1" w:styleId="222">
    <w:name w:val="Основной текст (22)_"/>
    <w:basedOn w:val="a0"/>
    <w:link w:val="223"/>
    <w:rsid w:val="00785E80"/>
    <w:rPr>
      <w:rFonts w:ascii="Times New Roman" w:eastAsia="Times New Roman" w:hAnsi="Times New Roman" w:cs="Times New Roman"/>
      <w:b w:val="0"/>
      <w:bCs w:val="0"/>
      <w:i/>
      <w:iCs/>
      <w:smallCaps w:val="0"/>
      <w:strike w:val="0"/>
      <w:sz w:val="26"/>
      <w:szCs w:val="26"/>
      <w:u w:val="none"/>
    </w:rPr>
  </w:style>
  <w:style w:type="character" w:customStyle="1" w:styleId="224">
    <w:name w:val="Основной текст (22)"/>
    <w:basedOn w:val="222"/>
    <w:rsid w:val="00785E8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62">
    <w:name w:val="Основной текст (16)"/>
    <w:basedOn w:val="16"/>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200pt">
    <w:name w:val="Основной текст (20) + Не курсив;Интервал 0 pt"/>
    <w:basedOn w:val="200"/>
    <w:rsid w:val="00785E80"/>
    <w:rPr>
      <w:rFonts w:ascii="Times New Roman" w:eastAsia="Times New Roman" w:hAnsi="Times New Roman" w:cs="Times New Roman"/>
      <w:b w:val="0"/>
      <w:bCs w:val="0"/>
      <w:i/>
      <w:iCs/>
      <w:smallCaps w:val="0"/>
      <w:strike w:val="0"/>
      <w:color w:val="000000"/>
      <w:spacing w:val="2"/>
      <w:w w:val="100"/>
      <w:position w:val="0"/>
      <w:sz w:val="11"/>
      <w:szCs w:val="11"/>
      <w:u w:val="none"/>
      <w:lang w:val="ru-RU" w:eastAsia="ru-RU" w:bidi="ru-RU"/>
    </w:rPr>
  </w:style>
  <w:style w:type="character" w:customStyle="1" w:styleId="200pt0">
    <w:name w:val="Основной текст (20) + Не курсив;Интервал 0 pt"/>
    <w:basedOn w:val="200"/>
    <w:rsid w:val="00785E80"/>
    <w:rPr>
      <w:rFonts w:ascii="Times New Roman" w:eastAsia="Times New Roman" w:hAnsi="Times New Roman" w:cs="Times New Roman"/>
      <w:b w:val="0"/>
      <w:bCs w:val="0"/>
      <w:i/>
      <w:iCs/>
      <w:smallCaps w:val="0"/>
      <w:strike w:val="0"/>
      <w:color w:val="000000"/>
      <w:spacing w:val="2"/>
      <w:w w:val="100"/>
      <w:position w:val="0"/>
      <w:sz w:val="11"/>
      <w:szCs w:val="11"/>
      <w:u w:val="none"/>
      <w:lang w:val="ru-RU" w:eastAsia="ru-RU" w:bidi="ru-RU"/>
    </w:rPr>
  </w:style>
  <w:style w:type="character" w:customStyle="1" w:styleId="230">
    <w:name w:val="Основной текст (23)_"/>
    <w:basedOn w:val="a0"/>
    <w:link w:val="231"/>
    <w:rsid w:val="00785E80"/>
    <w:rPr>
      <w:rFonts w:ascii="Consolas" w:eastAsia="Consolas" w:hAnsi="Consolas" w:cs="Consolas"/>
      <w:b/>
      <w:bCs/>
      <w:i w:val="0"/>
      <w:iCs w:val="0"/>
      <w:smallCaps w:val="0"/>
      <w:strike w:val="0"/>
      <w:spacing w:val="-59"/>
      <w:sz w:val="52"/>
      <w:szCs w:val="52"/>
      <w:u w:val="none"/>
    </w:rPr>
  </w:style>
  <w:style w:type="character" w:customStyle="1" w:styleId="232">
    <w:name w:val="Основной текст (23)"/>
    <w:basedOn w:val="230"/>
    <w:rsid w:val="00785E80"/>
    <w:rPr>
      <w:rFonts w:ascii="Consolas" w:eastAsia="Consolas" w:hAnsi="Consolas" w:cs="Consolas"/>
      <w:b/>
      <w:bCs/>
      <w:i w:val="0"/>
      <w:iCs w:val="0"/>
      <w:smallCaps w:val="0"/>
      <w:strike w:val="0"/>
      <w:color w:val="000000"/>
      <w:spacing w:val="-59"/>
      <w:w w:val="100"/>
      <w:position w:val="0"/>
      <w:sz w:val="52"/>
      <w:szCs w:val="52"/>
      <w:u w:val="none"/>
      <w:lang w:val="ru-RU" w:eastAsia="ru-RU" w:bidi="ru-RU"/>
    </w:rPr>
  </w:style>
  <w:style w:type="character" w:customStyle="1" w:styleId="200pt1">
    <w:name w:val="Основной текст (20) + Не курсив;Интервал 0 pt"/>
    <w:basedOn w:val="200"/>
    <w:rsid w:val="00785E80"/>
    <w:rPr>
      <w:rFonts w:ascii="Times New Roman" w:eastAsia="Times New Roman" w:hAnsi="Times New Roman" w:cs="Times New Roman"/>
      <w:b w:val="0"/>
      <w:bCs w:val="0"/>
      <w:i/>
      <w:iCs/>
      <w:smallCaps w:val="0"/>
      <w:strike w:val="0"/>
      <w:color w:val="000000"/>
      <w:spacing w:val="2"/>
      <w:w w:val="100"/>
      <w:position w:val="0"/>
      <w:sz w:val="11"/>
      <w:szCs w:val="11"/>
      <w:u w:val="none"/>
      <w:lang w:val="ru-RU" w:eastAsia="ru-RU" w:bidi="ru-RU"/>
    </w:rPr>
  </w:style>
  <w:style w:type="character" w:customStyle="1" w:styleId="202">
    <w:name w:val="Основной текст (20)"/>
    <w:basedOn w:val="200"/>
    <w:rsid w:val="00785E80"/>
    <w:rPr>
      <w:rFonts w:ascii="Times New Roman" w:eastAsia="Times New Roman" w:hAnsi="Times New Roman" w:cs="Times New Roman"/>
      <w:b w:val="0"/>
      <w:bCs w:val="0"/>
      <w:i/>
      <w:iCs/>
      <w:smallCaps w:val="0"/>
      <w:strike w:val="0"/>
      <w:color w:val="000000"/>
      <w:spacing w:val="5"/>
      <w:w w:val="100"/>
      <w:position w:val="0"/>
      <w:sz w:val="11"/>
      <w:szCs w:val="11"/>
      <w:u w:val="none"/>
      <w:lang w:val="ru-RU" w:eastAsia="ru-RU" w:bidi="ru-RU"/>
    </w:rPr>
  </w:style>
  <w:style w:type="character" w:customStyle="1" w:styleId="240">
    <w:name w:val="Основной текст (24)_"/>
    <w:basedOn w:val="a0"/>
    <w:link w:val="241"/>
    <w:rsid w:val="00785E80"/>
    <w:rPr>
      <w:rFonts w:ascii="Trebuchet MS" w:eastAsia="Trebuchet MS" w:hAnsi="Trebuchet MS" w:cs="Trebuchet MS"/>
      <w:b w:val="0"/>
      <w:bCs w:val="0"/>
      <w:i w:val="0"/>
      <w:iCs w:val="0"/>
      <w:smallCaps w:val="0"/>
      <w:strike w:val="0"/>
      <w:spacing w:val="-32"/>
      <w:sz w:val="46"/>
      <w:szCs w:val="46"/>
      <w:u w:val="none"/>
    </w:rPr>
  </w:style>
  <w:style w:type="character" w:customStyle="1" w:styleId="242">
    <w:name w:val="Основной текст (24)"/>
    <w:basedOn w:val="240"/>
    <w:rsid w:val="00785E80"/>
    <w:rPr>
      <w:rFonts w:ascii="Trebuchet MS" w:eastAsia="Trebuchet MS" w:hAnsi="Trebuchet MS" w:cs="Trebuchet MS"/>
      <w:b w:val="0"/>
      <w:bCs w:val="0"/>
      <w:i w:val="0"/>
      <w:iCs w:val="0"/>
      <w:smallCaps w:val="0"/>
      <w:strike w:val="0"/>
      <w:color w:val="000000"/>
      <w:spacing w:val="-32"/>
      <w:w w:val="100"/>
      <w:position w:val="0"/>
      <w:sz w:val="46"/>
      <w:szCs w:val="46"/>
      <w:u w:val="none"/>
      <w:lang w:val="ru-RU" w:eastAsia="ru-RU" w:bidi="ru-RU"/>
    </w:rPr>
  </w:style>
  <w:style w:type="character" w:customStyle="1" w:styleId="19TrebuchetMS5pt0pt">
    <w:name w:val="Основной текст (19) + Trebuchet MS;5 pt;Полужирный;Интервал 0 pt"/>
    <w:basedOn w:val="190"/>
    <w:rsid w:val="00785E80"/>
    <w:rPr>
      <w:rFonts w:ascii="Trebuchet MS" w:eastAsia="Trebuchet MS" w:hAnsi="Trebuchet MS" w:cs="Trebuchet MS"/>
      <w:b/>
      <w:bCs/>
      <w:i w:val="0"/>
      <w:iCs w:val="0"/>
      <w:smallCaps w:val="0"/>
      <w:strike w:val="0"/>
      <w:color w:val="000000"/>
      <w:spacing w:val="0"/>
      <w:w w:val="100"/>
      <w:position w:val="0"/>
      <w:sz w:val="10"/>
      <w:szCs w:val="10"/>
      <w:u w:val="none"/>
      <w:lang w:val="ru-RU" w:eastAsia="ru-RU" w:bidi="ru-RU"/>
    </w:rPr>
  </w:style>
  <w:style w:type="character" w:customStyle="1" w:styleId="250">
    <w:name w:val="Основной текст (25)_"/>
    <w:basedOn w:val="a0"/>
    <w:link w:val="251"/>
    <w:rsid w:val="00785E80"/>
    <w:rPr>
      <w:rFonts w:ascii="Times New Roman" w:eastAsia="Times New Roman" w:hAnsi="Times New Roman" w:cs="Times New Roman"/>
      <w:b w:val="0"/>
      <w:bCs w:val="0"/>
      <w:i/>
      <w:iCs/>
      <w:smallCaps w:val="0"/>
      <w:strike w:val="0"/>
      <w:spacing w:val="3"/>
      <w:sz w:val="11"/>
      <w:szCs w:val="11"/>
      <w:u w:val="none"/>
    </w:rPr>
  </w:style>
  <w:style w:type="character" w:customStyle="1" w:styleId="250pt">
    <w:name w:val="Основной текст (25) + Не курсив;Интервал 0 pt"/>
    <w:basedOn w:val="250"/>
    <w:rsid w:val="00785E80"/>
    <w:rPr>
      <w:rFonts w:ascii="Times New Roman" w:eastAsia="Times New Roman" w:hAnsi="Times New Roman" w:cs="Times New Roman"/>
      <w:b w:val="0"/>
      <w:bCs w:val="0"/>
      <w:i/>
      <w:iCs/>
      <w:smallCaps w:val="0"/>
      <w:strike w:val="0"/>
      <w:color w:val="000000"/>
      <w:spacing w:val="2"/>
      <w:w w:val="100"/>
      <w:position w:val="0"/>
      <w:sz w:val="11"/>
      <w:szCs w:val="11"/>
      <w:u w:val="none"/>
      <w:lang w:val="ru-RU" w:eastAsia="ru-RU" w:bidi="ru-RU"/>
    </w:rPr>
  </w:style>
  <w:style w:type="character" w:customStyle="1" w:styleId="250pt0">
    <w:name w:val="Основной текст (25) + Не курсив;Интервал 0 pt"/>
    <w:basedOn w:val="250"/>
    <w:rsid w:val="00785E80"/>
    <w:rPr>
      <w:rFonts w:ascii="Times New Roman" w:eastAsia="Times New Roman" w:hAnsi="Times New Roman" w:cs="Times New Roman"/>
      <w:b w:val="0"/>
      <w:bCs w:val="0"/>
      <w:i/>
      <w:iCs/>
      <w:smallCaps w:val="0"/>
      <w:strike w:val="0"/>
      <w:color w:val="000000"/>
      <w:spacing w:val="2"/>
      <w:w w:val="100"/>
      <w:position w:val="0"/>
      <w:sz w:val="11"/>
      <w:szCs w:val="11"/>
      <w:u w:val="none"/>
      <w:lang w:val="ru-RU" w:eastAsia="ru-RU" w:bidi="ru-RU"/>
    </w:rPr>
  </w:style>
  <w:style w:type="character" w:customStyle="1" w:styleId="43">
    <w:name w:val="Основной текст (4)"/>
    <w:basedOn w:val="4"/>
    <w:rsid w:val="00785E80"/>
    <w:rPr>
      <w:rFonts w:ascii="Tahoma" w:eastAsia="Tahoma" w:hAnsi="Tahoma" w:cs="Tahoma"/>
      <w:b/>
      <w:bCs/>
      <w:i w:val="0"/>
      <w:iCs w:val="0"/>
      <w:smallCaps w:val="0"/>
      <w:strike w:val="0"/>
      <w:color w:val="000000"/>
      <w:spacing w:val="-12"/>
      <w:w w:val="100"/>
      <w:position w:val="0"/>
      <w:sz w:val="32"/>
      <w:szCs w:val="32"/>
      <w:u w:val="none"/>
      <w:lang w:val="ru-RU" w:eastAsia="ru-RU" w:bidi="ru-RU"/>
    </w:rPr>
  </w:style>
  <w:style w:type="character" w:customStyle="1" w:styleId="260">
    <w:name w:val="Основной текст (26)_"/>
    <w:basedOn w:val="a0"/>
    <w:link w:val="261"/>
    <w:rsid w:val="00785E80"/>
    <w:rPr>
      <w:rFonts w:ascii="Times New Roman" w:eastAsia="Times New Roman" w:hAnsi="Times New Roman" w:cs="Times New Roman"/>
      <w:b w:val="0"/>
      <w:bCs w:val="0"/>
      <w:i w:val="0"/>
      <w:iCs w:val="0"/>
      <w:smallCaps w:val="0"/>
      <w:strike w:val="0"/>
      <w:sz w:val="44"/>
      <w:szCs w:val="44"/>
      <w:u w:val="none"/>
    </w:rPr>
  </w:style>
  <w:style w:type="character" w:customStyle="1" w:styleId="190pt">
    <w:name w:val="Основной текст (19) + Курсив;Интервал 0 pt"/>
    <w:basedOn w:val="190"/>
    <w:rsid w:val="00785E80"/>
    <w:rPr>
      <w:rFonts w:ascii="Times New Roman" w:eastAsia="Times New Roman" w:hAnsi="Times New Roman" w:cs="Times New Roman"/>
      <w:b w:val="0"/>
      <w:bCs w:val="0"/>
      <w:i/>
      <w:iCs/>
      <w:smallCaps w:val="0"/>
      <w:strike w:val="0"/>
      <w:color w:val="000000"/>
      <w:spacing w:val="5"/>
      <w:w w:val="100"/>
      <w:position w:val="0"/>
      <w:sz w:val="11"/>
      <w:szCs w:val="11"/>
      <w:u w:val="none"/>
      <w:lang w:val="ru-RU" w:eastAsia="ru-RU" w:bidi="ru-RU"/>
    </w:rPr>
  </w:style>
  <w:style w:type="character" w:customStyle="1" w:styleId="27">
    <w:name w:val="Основной текст (27)_"/>
    <w:basedOn w:val="a0"/>
    <w:link w:val="270"/>
    <w:rsid w:val="00785E80"/>
    <w:rPr>
      <w:rFonts w:ascii="Tahoma" w:eastAsia="Tahoma" w:hAnsi="Tahoma" w:cs="Tahoma"/>
      <w:b w:val="0"/>
      <w:bCs w:val="0"/>
      <w:i/>
      <w:iCs/>
      <w:smallCaps w:val="0"/>
      <w:strike w:val="0"/>
      <w:spacing w:val="-20"/>
      <w:sz w:val="20"/>
      <w:szCs w:val="20"/>
      <w:u w:val="none"/>
    </w:rPr>
  </w:style>
  <w:style w:type="character" w:customStyle="1" w:styleId="160pt1">
    <w:name w:val="Основной текст (16) + Не курсив;Интервал 0 pt"/>
    <w:basedOn w:val="16"/>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ru-RU" w:eastAsia="ru-RU" w:bidi="ru-RU"/>
    </w:rPr>
  </w:style>
  <w:style w:type="character" w:customStyle="1" w:styleId="16TrebuchetMS105pt0pt">
    <w:name w:val="Основной текст (16) + Trebuchet MS;10;5 pt;Не курсив;Интервал 0 pt"/>
    <w:basedOn w:val="16"/>
    <w:rsid w:val="00785E80"/>
    <w:rPr>
      <w:rFonts w:ascii="Trebuchet MS" w:eastAsia="Trebuchet MS" w:hAnsi="Trebuchet MS" w:cs="Trebuchet MS"/>
      <w:b w:val="0"/>
      <w:bCs w:val="0"/>
      <w:i/>
      <w:iCs/>
      <w:smallCaps w:val="0"/>
      <w:strike w:val="0"/>
      <w:color w:val="000000"/>
      <w:spacing w:val="3"/>
      <w:w w:val="100"/>
      <w:position w:val="0"/>
      <w:sz w:val="21"/>
      <w:szCs w:val="21"/>
      <w:u w:val="none"/>
      <w:lang w:val="ru-RU" w:eastAsia="ru-RU" w:bidi="ru-RU"/>
    </w:rPr>
  </w:style>
  <w:style w:type="character" w:customStyle="1" w:styleId="160pt2">
    <w:name w:val="Основной текст (16) + Не курсив;Интервал 0 pt"/>
    <w:basedOn w:val="16"/>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en-US" w:eastAsia="en-US" w:bidi="en-US"/>
    </w:rPr>
  </w:style>
  <w:style w:type="character" w:customStyle="1" w:styleId="28">
    <w:name w:val="Основной текст (28)_"/>
    <w:basedOn w:val="a0"/>
    <w:link w:val="280"/>
    <w:rsid w:val="00785E80"/>
    <w:rPr>
      <w:rFonts w:ascii="Constantia" w:eastAsia="Constantia" w:hAnsi="Constantia" w:cs="Constantia"/>
      <w:b w:val="0"/>
      <w:bCs w:val="0"/>
      <w:i w:val="0"/>
      <w:iCs w:val="0"/>
      <w:smallCaps w:val="0"/>
      <w:strike w:val="0"/>
      <w:spacing w:val="1"/>
      <w:sz w:val="10"/>
      <w:szCs w:val="10"/>
      <w:u w:val="none"/>
    </w:rPr>
  </w:style>
  <w:style w:type="character" w:customStyle="1" w:styleId="28TimesNewRoman4pt0pt">
    <w:name w:val="Основной текст (28) + Times New Roman;4 pt;Интервал 0 pt"/>
    <w:basedOn w:val="28"/>
    <w:rsid w:val="00785E8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
    <w:name w:val="Основной текст (29)_"/>
    <w:basedOn w:val="a0"/>
    <w:link w:val="290"/>
    <w:rsid w:val="00785E80"/>
    <w:rPr>
      <w:rFonts w:ascii="Tahoma" w:eastAsia="Tahoma" w:hAnsi="Tahoma" w:cs="Tahoma"/>
      <w:b/>
      <w:bCs/>
      <w:i/>
      <w:iCs/>
      <w:smallCaps w:val="0"/>
      <w:strike w:val="0"/>
      <w:spacing w:val="-7"/>
      <w:sz w:val="16"/>
      <w:szCs w:val="16"/>
      <w:u w:val="none"/>
    </w:rPr>
  </w:style>
  <w:style w:type="character" w:customStyle="1" w:styleId="291">
    <w:name w:val="Основной текст (29)"/>
    <w:basedOn w:val="29"/>
    <w:rsid w:val="00785E80"/>
    <w:rPr>
      <w:rFonts w:ascii="Tahoma" w:eastAsia="Tahoma" w:hAnsi="Tahoma" w:cs="Tahoma"/>
      <w:b/>
      <w:bCs/>
      <w:i/>
      <w:iCs/>
      <w:smallCaps w:val="0"/>
      <w:strike w:val="0"/>
      <w:color w:val="000000"/>
      <w:spacing w:val="-7"/>
      <w:w w:val="100"/>
      <w:position w:val="0"/>
      <w:sz w:val="16"/>
      <w:szCs w:val="16"/>
      <w:u w:val="none"/>
      <w:lang w:val="ru-RU" w:eastAsia="ru-RU" w:bidi="ru-RU"/>
    </w:rPr>
  </w:style>
  <w:style w:type="character" w:customStyle="1" w:styleId="44">
    <w:name w:val="Основной текст4"/>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eastAsia="en-US" w:bidi="en-US"/>
    </w:rPr>
  </w:style>
  <w:style w:type="character" w:customStyle="1" w:styleId="51">
    <w:name w:val="Основной текст5"/>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eastAsia="en-US" w:bidi="en-US"/>
    </w:rPr>
  </w:style>
  <w:style w:type="character" w:customStyle="1" w:styleId="300">
    <w:name w:val="Основной текст (30)_"/>
    <w:basedOn w:val="a0"/>
    <w:link w:val="301"/>
    <w:rsid w:val="00785E80"/>
    <w:rPr>
      <w:rFonts w:ascii="Trebuchet MS" w:eastAsia="Trebuchet MS" w:hAnsi="Trebuchet MS" w:cs="Trebuchet MS"/>
      <w:b w:val="0"/>
      <w:bCs w:val="0"/>
      <w:i/>
      <w:iCs/>
      <w:smallCaps w:val="0"/>
      <w:strike w:val="0"/>
      <w:spacing w:val="4"/>
      <w:sz w:val="16"/>
      <w:szCs w:val="16"/>
      <w:u w:val="none"/>
    </w:rPr>
  </w:style>
  <w:style w:type="character" w:customStyle="1" w:styleId="302">
    <w:name w:val="Основной текст (30)"/>
    <w:basedOn w:val="300"/>
    <w:rsid w:val="00785E80"/>
    <w:rPr>
      <w:rFonts w:ascii="Trebuchet MS" w:eastAsia="Trebuchet MS" w:hAnsi="Trebuchet MS" w:cs="Trebuchet MS"/>
      <w:b w:val="0"/>
      <w:bCs w:val="0"/>
      <w:i/>
      <w:iCs/>
      <w:smallCaps w:val="0"/>
      <w:strike w:val="0"/>
      <w:color w:val="000000"/>
      <w:spacing w:val="4"/>
      <w:w w:val="100"/>
      <w:position w:val="0"/>
      <w:sz w:val="16"/>
      <w:szCs w:val="16"/>
      <w:u w:val="none"/>
      <w:lang w:val="ru-RU" w:eastAsia="ru-RU" w:bidi="ru-RU"/>
    </w:rPr>
  </w:style>
  <w:style w:type="character" w:customStyle="1" w:styleId="2a">
    <w:name w:val="Колонтитул (2)_"/>
    <w:basedOn w:val="a0"/>
    <w:link w:val="2b"/>
    <w:rsid w:val="00785E80"/>
    <w:rPr>
      <w:rFonts w:ascii="Times New Roman" w:eastAsia="Times New Roman" w:hAnsi="Times New Roman" w:cs="Times New Roman"/>
      <w:b w:val="0"/>
      <w:bCs w:val="0"/>
      <w:i/>
      <w:iCs/>
      <w:smallCaps w:val="0"/>
      <w:strike w:val="0"/>
      <w:spacing w:val="-4"/>
      <w:sz w:val="12"/>
      <w:szCs w:val="12"/>
      <w:u w:val="none"/>
    </w:rPr>
  </w:style>
  <w:style w:type="character" w:customStyle="1" w:styleId="171">
    <w:name w:val="Основной текст (17)"/>
    <w:basedOn w:val="17"/>
    <w:rsid w:val="00785E80"/>
    <w:rPr>
      <w:rFonts w:ascii="Trebuchet MS" w:eastAsia="Trebuchet MS" w:hAnsi="Trebuchet MS" w:cs="Trebuchet MS"/>
      <w:b w:val="0"/>
      <w:bCs w:val="0"/>
      <w:i/>
      <w:iCs/>
      <w:smallCaps w:val="0"/>
      <w:strike w:val="0"/>
      <w:color w:val="000000"/>
      <w:spacing w:val="7"/>
      <w:w w:val="100"/>
      <w:position w:val="0"/>
      <w:sz w:val="21"/>
      <w:szCs w:val="21"/>
      <w:u w:val="none"/>
      <w:lang w:val="ru-RU" w:eastAsia="ru-RU" w:bidi="ru-RU"/>
    </w:rPr>
  </w:style>
  <w:style w:type="character" w:customStyle="1" w:styleId="170pt">
    <w:name w:val="Основной текст (17) + Не курсив;Интервал 0 pt"/>
    <w:basedOn w:val="17"/>
    <w:rsid w:val="00785E80"/>
    <w:rPr>
      <w:rFonts w:ascii="Trebuchet MS" w:eastAsia="Trebuchet MS" w:hAnsi="Trebuchet MS" w:cs="Trebuchet MS"/>
      <w:b w:val="0"/>
      <w:bCs w:val="0"/>
      <w:i/>
      <w:iCs/>
      <w:smallCaps w:val="0"/>
      <w:strike w:val="0"/>
      <w:color w:val="000000"/>
      <w:spacing w:val="3"/>
      <w:w w:val="100"/>
      <w:position w:val="0"/>
      <w:sz w:val="21"/>
      <w:szCs w:val="21"/>
      <w:u w:val="none"/>
      <w:lang w:val="ru-RU" w:eastAsia="ru-RU" w:bidi="ru-RU"/>
    </w:rPr>
  </w:style>
  <w:style w:type="character" w:customStyle="1" w:styleId="61">
    <w:name w:val="Основной текст6"/>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eastAsia="ru-RU" w:bidi="ru-RU"/>
    </w:rPr>
  </w:style>
  <w:style w:type="character" w:customStyle="1" w:styleId="ab">
    <w:name w:val="Колонтитул"/>
    <w:basedOn w:val="a4"/>
    <w:rsid w:val="00785E80"/>
    <w:rPr>
      <w:rFonts w:ascii="Trebuchet MS" w:eastAsia="Trebuchet MS" w:hAnsi="Trebuchet MS" w:cs="Trebuchet MS"/>
      <w:b w:val="0"/>
      <w:bCs w:val="0"/>
      <w:i w:val="0"/>
      <w:iCs w:val="0"/>
      <w:smallCaps w:val="0"/>
      <w:strike w:val="0"/>
      <w:color w:val="000000"/>
      <w:spacing w:val="-2"/>
      <w:w w:val="100"/>
      <w:position w:val="0"/>
      <w:sz w:val="10"/>
      <w:szCs w:val="10"/>
      <w:u w:val="none"/>
      <w:lang w:val="en-US" w:eastAsia="en-US" w:bidi="en-US"/>
    </w:rPr>
  </w:style>
  <w:style w:type="character" w:customStyle="1" w:styleId="55pt0pt3">
    <w:name w:val="Основной текст + 5;5 pt;Интервал 0 pt"/>
    <w:basedOn w:val="a8"/>
    <w:rsid w:val="00785E8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0pt2">
    <w:name w:val="Основной текст + Курсив;Интервал 0 pt"/>
    <w:basedOn w:val="a8"/>
    <w:rsid w:val="00785E80"/>
    <w:rPr>
      <w:rFonts w:ascii="Times New Roman" w:eastAsia="Times New Roman" w:hAnsi="Times New Roman" w:cs="Times New Roman"/>
      <w:b w:val="0"/>
      <w:bCs w:val="0"/>
      <w:i/>
      <w:iCs/>
      <w:smallCaps w:val="0"/>
      <w:strike w:val="0"/>
      <w:color w:val="000000"/>
      <w:spacing w:val="2"/>
      <w:w w:val="100"/>
      <w:position w:val="0"/>
      <w:sz w:val="15"/>
      <w:szCs w:val="15"/>
      <w:u w:val="none"/>
      <w:lang w:val="ru-RU" w:eastAsia="ru-RU" w:bidi="ru-RU"/>
    </w:rPr>
  </w:style>
  <w:style w:type="character" w:customStyle="1" w:styleId="TrebuchetMS8pt">
    <w:name w:val="Основной текст + Trebuchet MS;8 pt;Курсив"/>
    <w:basedOn w:val="a8"/>
    <w:rsid w:val="00785E80"/>
    <w:rPr>
      <w:rFonts w:ascii="Trebuchet MS" w:eastAsia="Trebuchet MS" w:hAnsi="Trebuchet MS" w:cs="Trebuchet MS"/>
      <w:b w:val="0"/>
      <w:bCs w:val="0"/>
      <w:i/>
      <w:iCs/>
      <w:smallCaps w:val="0"/>
      <w:strike w:val="0"/>
      <w:color w:val="000000"/>
      <w:spacing w:val="4"/>
      <w:w w:val="100"/>
      <w:position w:val="0"/>
      <w:sz w:val="16"/>
      <w:szCs w:val="16"/>
      <w:u w:val="none"/>
      <w:lang w:val="ru-RU" w:eastAsia="ru-RU" w:bidi="ru-RU"/>
    </w:rPr>
  </w:style>
  <w:style w:type="character" w:customStyle="1" w:styleId="71">
    <w:name w:val="Основной текст7"/>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rPr>
  </w:style>
  <w:style w:type="character" w:customStyle="1" w:styleId="310">
    <w:name w:val="Основной текст (31)_"/>
    <w:basedOn w:val="a0"/>
    <w:link w:val="311"/>
    <w:rsid w:val="00785E8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31TrebuchetMS8pt">
    <w:name w:val="Основной текст (31) + Trebuchet MS;8 pt;Курсив"/>
    <w:basedOn w:val="310"/>
    <w:rsid w:val="00785E80"/>
    <w:rPr>
      <w:rFonts w:ascii="Trebuchet MS" w:eastAsia="Trebuchet MS" w:hAnsi="Trebuchet MS" w:cs="Trebuchet MS"/>
      <w:b w:val="0"/>
      <w:bCs w:val="0"/>
      <w:i/>
      <w:iCs/>
      <w:smallCaps w:val="0"/>
      <w:strike w:val="0"/>
      <w:color w:val="000000"/>
      <w:spacing w:val="4"/>
      <w:w w:val="100"/>
      <w:position w:val="0"/>
      <w:sz w:val="16"/>
      <w:szCs w:val="16"/>
      <w:u w:val="none"/>
      <w:lang w:val="ru-RU" w:eastAsia="ru-RU" w:bidi="ru-RU"/>
    </w:rPr>
  </w:style>
  <w:style w:type="character" w:customStyle="1" w:styleId="312">
    <w:name w:val="Основной текст (31)"/>
    <w:basedOn w:val="310"/>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rPr>
  </w:style>
  <w:style w:type="character" w:customStyle="1" w:styleId="81">
    <w:name w:val="Основной текст8"/>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lang w:val="en-US" w:eastAsia="en-US" w:bidi="en-US"/>
    </w:rPr>
  </w:style>
  <w:style w:type="character" w:customStyle="1" w:styleId="30TimesNewRoman75pt">
    <w:name w:val="Основной текст (30) + Times New Roman;7;5 pt;Не курсив"/>
    <w:basedOn w:val="300"/>
    <w:rsid w:val="00785E80"/>
    <w:rPr>
      <w:rFonts w:ascii="Times New Roman" w:eastAsia="Times New Roman" w:hAnsi="Times New Roman" w:cs="Times New Roman"/>
      <w:b w:val="0"/>
      <w:bCs w:val="0"/>
      <w:i/>
      <w:iCs/>
      <w:smallCaps w:val="0"/>
      <w:strike w:val="0"/>
      <w:color w:val="000000"/>
      <w:spacing w:val="4"/>
      <w:w w:val="100"/>
      <w:position w:val="0"/>
      <w:sz w:val="15"/>
      <w:szCs w:val="15"/>
      <w:u w:val="none"/>
    </w:rPr>
  </w:style>
  <w:style w:type="character" w:customStyle="1" w:styleId="30TimesNewRoman75pt0">
    <w:name w:val="Основной текст (30) + Times New Roman;7;5 pt;Не курсив"/>
    <w:basedOn w:val="300"/>
    <w:rsid w:val="00785E80"/>
    <w:rPr>
      <w:rFonts w:ascii="Times New Roman" w:eastAsia="Times New Roman" w:hAnsi="Times New Roman" w:cs="Times New Roman"/>
      <w:b w:val="0"/>
      <w:bCs w:val="0"/>
      <w:i/>
      <w:iCs/>
      <w:smallCaps w:val="0"/>
      <w:strike w:val="0"/>
      <w:color w:val="000000"/>
      <w:spacing w:val="4"/>
      <w:w w:val="100"/>
      <w:position w:val="0"/>
      <w:sz w:val="15"/>
      <w:szCs w:val="15"/>
      <w:u w:val="none"/>
      <w:lang w:val="ru-RU" w:eastAsia="ru-RU" w:bidi="ru-RU"/>
    </w:rPr>
  </w:style>
  <w:style w:type="character" w:customStyle="1" w:styleId="91">
    <w:name w:val="Основной текст9"/>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single"/>
      <w:lang w:val="en-US" w:eastAsia="en-US" w:bidi="en-US"/>
    </w:rPr>
  </w:style>
  <w:style w:type="character" w:customStyle="1" w:styleId="194pt0pt">
    <w:name w:val="Основной текст (19) + 4 pt;Интервал 0 pt"/>
    <w:basedOn w:val="190"/>
    <w:rsid w:val="00785E80"/>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TimesNewRoman55pt0pt">
    <w:name w:val="Основной текст (28) + Times New Roman;5;5 pt;Интервал 0 pt"/>
    <w:basedOn w:val="28"/>
    <w:rsid w:val="00785E80"/>
    <w:rPr>
      <w:rFonts w:ascii="Times New Roman" w:eastAsia="Times New Roman" w:hAnsi="Times New Roman" w:cs="Times New Roman"/>
      <w:b w:val="0"/>
      <w:bCs w:val="0"/>
      <w:i w:val="0"/>
      <w:iCs w:val="0"/>
      <w:smallCaps w:val="0"/>
      <w:strike w:val="0"/>
      <w:color w:val="000000"/>
      <w:spacing w:val="2"/>
      <w:w w:val="100"/>
      <w:position w:val="0"/>
      <w:sz w:val="11"/>
      <w:szCs w:val="11"/>
      <w:u w:val="none"/>
      <w:lang w:val="ru-RU" w:eastAsia="ru-RU" w:bidi="ru-RU"/>
    </w:rPr>
  </w:style>
  <w:style w:type="character" w:customStyle="1" w:styleId="103">
    <w:name w:val="Основной текст10"/>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single"/>
      <w:lang w:val="en-US" w:eastAsia="en-US" w:bidi="en-US"/>
    </w:rPr>
  </w:style>
  <w:style w:type="character" w:customStyle="1" w:styleId="20pt0">
    <w:name w:val="Заголовок №2 + Интервал 0 pt"/>
    <w:basedOn w:val="23"/>
    <w:rsid w:val="00785E80"/>
    <w:rPr>
      <w:rFonts w:ascii="Trebuchet MS" w:eastAsia="Trebuchet MS" w:hAnsi="Trebuchet MS" w:cs="Trebuchet MS"/>
      <w:b w:val="0"/>
      <w:bCs w:val="0"/>
      <w:i/>
      <w:iCs/>
      <w:smallCaps w:val="0"/>
      <w:strike w:val="0"/>
      <w:color w:val="000000"/>
      <w:spacing w:val="-16"/>
      <w:w w:val="100"/>
      <w:position w:val="0"/>
      <w:sz w:val="21"/>
      <w:szCs w:val="21"/>
      <w:u w:val="none"/>
      <w:lang w:val="ru-RU" w:eastAsia="ru-RU" w:bidi="ru-RU"/>
    </w:rPr>
  </w:style>
  <w:style w:type="character" w:customStyle="1" w:styleId="111">
    <w:name w:val="Основной текст11"/>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single"/>
      <w:lang w:val="en-US" w:eastAsia="en-US" w:bidi="en-US"/>
    </w:rPr>
  </w:style>
  <w:style w:type="character" w:customStyle="1" w:styleId="121">
    <w:name w:val="Основной текст12"/>
    <w:basedOn w:val="a8"/>
    <w:rsid w:val="00785E80"/>
    <w:rPr>
      <w:rFonts w:ascii="Times New Roman" w:eastAsia="Times New Roman" w:hAnsi="Times New Roman" w:cs="Times New Roman"/>
      <w:b w:val="0"/>
      <w:bCs w:val="0"/>
      <w:i w:val="0"/>
      <w:iCs w:val="0"/>
      <w:smallCaps w:val="0"/>
      <w:strike w:val="0"/>
      <w:color w:val="000000"/>
      <w:spacing w:val="4"/>
      <w:w w:val="100"/>
      <w:position w:val="0"/>
      <w:sz w:val="15"/>
      <w:szCs w:val="15"/>
      <w:u w:val="none"/>
    </w:rPr>
  </w:style>
  <w:style w:type="character" w:customStyle="1" w:styleId="320">
    <w:name w:val="Основной текст (32)_"/>
    <w:basedOn w:val="a0"/>
    <w:link w:val="321"/>
    <w:rsid w:val="00785E80"/>
    <w:rPr>
      <w:rFonts w:ascii="Tahoma" w:eastAsia="Tahoma" w:hAnsi="Tahoma" w:cs="Tahoma"/>
      <w:b w:val="0"/>
      <w:bCs w:val="0"/>
      <w:i w:val="0"/>
      <w:iCs w:val="0"/>
      <w:smallCaps w:val="0"/>
      <w:strike w:val="0"/>
      <w:sz w:val="20"/>
      <w:szCs w:val="20"/>
      <w:u w:val="none"/>
    </w:rPr>
  </w:style>
  <w:style w:type="character" w:customStyle="1" w:styleId="322">
    <w:name w:val="Основной текст (32)"/>
    <w:basedOn w:val="320"/>
    <w:rsid w:val="00785E80"/>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37">
    <w:name w:val="Колонтитул (3)_"/>
    <w:basedOn w:val="a0"/>
    <w:link w:val="38"/>
    <w:rsid w:val="00785E80"/>
    <w:rPr>
      <w:rFonts w:ascii="Trebuchet MS" w:eastAsia="Trebuchet MS" w:hAnsi="Trebuchet MS" w:cs="Trebuchet MS"/>
      <w:b w:val="0"/>
      <w:bCs w:val="0"/>
      <w:i/>
      <w:iCs/>
      <w:smallCaps w:val="0"/>
      <w:strike w:val="0"/>
      <w:sz w:val="10"/>
      <w:szCs w:val="10"/>
      <w:u w:val="none"/>
    </w:rPr>
  </w:style>
  <w:style w:type="paragraph" w:customStyle="1" w:styleId="20">
    <w:name w:val="Основной текст (2)"/>
    <w:basedOn w:val="a"/>
    <w:link w:val="2"/>
    <w:rsid w:val="00785E80"/>
    <w:pPr>
      <w:shd w:val="clear" w:color="auto" w:fill="FFFFFF"/>
      <w:spacing w:after="300" w:line="319" w:lineRule="exact"/>
      <w:jc w:val="center"/>
    </w:pPr>
    <w:rPr>
      <w:rFonts w:ascii="Times New Roman" w:eastAsia="Times New Roman" w:hAnsi="Times New Roman" w:cs="Times New Roman"/>
      <w:b/>
      <w:bCs/>
      <w:spacing w:val="5"/>
    </w:rPr>
  </w:style>
  <w:style w:type="paragraph" w:customStyle="1" w:styleId="30">
    <w:name w:val="Основной текст (3)"/>
    <w:basedOn w:val="a"/>
    <w:link w:val="3"/>
    <w:rsid w:val="00785E80"/>
    <w:pPr>
      <w:shd w:val="clear" w:color="auto" w:fill="FFFFFF"/>
      <w:spacing w:before="300" w:line="319" w:lineRule="exact"/>
      <w:ind w:firstLine="720"/>
      <w:jc w:val="both"/>
    </w:pPr>
    <w:rPr>
      <w:rFonts w:ascii="Times New Roman" w:eastAsia="Times New Roman" w:hAnsi="Times New Roman" w:cs="Times New Roman"/>
      <w:spacing w:val="3"/>
    </w:rPr>
  </w:style>
  <w:style w:type="paragraph" w:customStyle="1" w:styleId="a5">
    <w:name w:val="Колонтитул"/>
    <w:basedOn w:val="a"/>
    <w:link w:val="a4"/>
    <w:rsid w:val="00785E80"/>
    <w:pPr>
      <w:shd w:val="clear" w:color="auto" w:fill="FFFFFF"/>
      <w:spacing w:line="0" w:lineRule="atLeast"/>
    </w:pPr>
    <w:rPr>
      <w:rFonts w:ascii="Trebuchet MS" w:eastAsia="Trebuchet MS" w:hAnsi="Trebuchet MS" w:cs="Trebuchet MS"/>
      <w:spacing w:val="-2"/>
      <w:sz w:val="10"/>
      <w:szCs w:val="10"/>
    </w:rPr>
  </w:style>
  <w:style w:type="paragraph" w:customStyle="1" w:styleId="a7">
    <w:name w:val="Подпись к картинке"/>
    <w:basedOn w:val="a"/>
    <w:link w:val="a6"/>
    <w:rsid w:val="00785E80"/>
    <w:pPr>
      <w:shd w:val="clear" w:color="auto" w:fill="FFFFFF"/>
      <w:spacing w:line="215" w:lineRule="exact"/>
      <w:jc w:val="both"/>
    </w:pPr>
    <w:rPr>
      <w:rFonts w:ascii="Tahoma" w:eastAsia="Tahoma" w:hAnsi="Tahoma" w:cs="Tahoma"/>
      <w:spacing w:val="3"/>
      <w:sz w:val="16"/>
      <w:szCs w:val="16"/>
    </w:rPr>
  </w:style>
  <w:style w:type="paragraph" w:customStyle="1" w:styleId="22">
    <w:name w:val="Подпись к картинке (2)"/>
    <w:basedOn w:val="a"/>
    <w:link w:val="21"/>
    <w:rsid w:val="00785E80"/>
    <w:pPr>
      <w:shd w:val="clear" w:color="auto" w:fill="FFFFFF"/>
      <w:spacing w:line="0" w:lineRule="atLeast"/>
      <w:jc w:val="both"/>
    </w:pPr>
    <w:rPr>
      <w:rFonts w:ascii="Times New Roman" w:eastAsia="Times New Roman" w:hAnsi="Times New Roman" w:cs="Times New Roman"/>
      <w:spacing w:val="4"/>
      <w:sz w:val="15"/>
      <w:szCs w:val="15"/>
    </w:rPr>
  </w:style>
  <w:style w:type="paragraph" w:customStyle="1" w:styleId="40">
    <w:name w:val="Основной текст (4)"/>
    <w:basedOn w:val="a"/>
    <w:link w:val="4"/>
    <w:rsid w:val="00785E80"/>
    <w:pPr>
      <w:shd w:val="clear" w:color="auto" w:fill="FFFFFF"/>
      <w:spacing w:after="120" w:line="0" w:lineRule="atLeast"/>
    </w:pPr>
    <w:rPr>
      <w:rFonts w:ascii="Tahoma" w:eastAsia="Tahoma" w:hAnsi="Tahoma" w:cs="Tahoma"/>
      <w:b/>
      <w:bCs/>
      <w:spacing w:val="-12"/>
      <w:sz w:val="32"/>
      <w:szCs w:val="32"/>
    </w:rPr>
  </w:style>
  <w:style w:type="paragraph" w:customStyle="1" w:styleId="50">
    <w:name w:val="Основной текст (5)"/>
    <w:basedOn w:val="a"/>
    <w:link w:val="5"/>
    <w:rsid w:val="00785E80"/>
    <w:pPr>
      <w:shd w:val="clear" w:color="auto" w:fill="FFFFFF"/>
      <w:spacing w:line="221" w:lineRule="exact"/>
    </w:pPr>
    <w:rPr>
      <w:rFonts w:ascii="Tahoma" w:eastAsia="Tahoma" w:hAnsi="Tahoma" w:cs="Tahoma"/>
      <w:spacing w:val="7"/>
      <w:sz w:val="16"/>
      <w:szCs w:val="16"/>
    </w:rPr>
  </w:style>
  <w:style w:type="paragraph" w:customStyle="1" w:styleId="10">
    <w:name w:val="Заголовок №1"/>
    <w:basedOn w:val="a"/>
    <w:link w:val="1"/>
    <w:rsid w:val="00785E80"/>
    <w:pPr>
      <w:shd w:val="clear" w:color="auto" w:fill="FFFFFF"/>
      <w:spacing w:line="0" w:lineRule="atLeast"/>
      <w:outlineLvl w:val="0"/>
    </w:pPr>
    <w:rPr>
      <w:rFonts w:ascii="Trebuchet MS" w:eastAsia="Trebuchet MS" w:hAnsi="Trebuchet MS" w:cs="Trebuchet MS"/>
      <w:b/>
      <w:bCs/>
      <w:spacing w:val="-14"/>
      <w:sz w:val="62"/>
      <w:szCs w:val="62"/>
    </w:rPr>
  </w:style>
  <w:style w:type="paragraph" w:customStyle="1" w:styleId="70">
    <w:name w:val="Основной текст (7)"/>
    <w:basedOn w:val="a"/>
    <w:link w:val="7"/>
    <w:rsid w:val="00785E80"/>
    <w:pPr>
      <w:shd w:val="clear" w:color="auto" w:fill="FFFFFF"/>
      <w:spacing w:after="720" w:line="0" w:lineRule="atLeast"/>
    </w:pPr>
    <w:rPr>
      <w:rFonts w:ascii="Tahoma" w:eastAsia="Tahoma" w:hAnsi="Tahoma" w:cs="Tahoma"/>
      <w:b/>
      <w:bCs/>
      <w:spacing w:val="9"/>
      <w:w w:val="66"/>
      <w:sz w:val="56"/>
      <w:szCs w:val="56"/>
    </w:rPr>
  </w:style>
  <w:style w:type="paragraph" w:customStyle="1" w:styleId="80">
    <w:name w:val="Основной текст (8)"/>
    <w:basedOn w:val="a"/>
    <w:link w:val="8"/>
    <w:rsid w:val="00785E80"/>
    <w:pPr>
      <w:shd w:val="clear" w:color="auto" w:fill="FFFFFF"/>
      <w:spacing w:before="720" w:after="720" w:line="0" w:lineRule="atLeast"/>
    </w:pPr>
    <w:rPr>
      <w:rFonts w:ascii="Arial Narrow" w:eastAsia="Arial Narrow" w:hAnsi="Arial Narrow" w:cs="Arial Narrow"/>
      <w:b/>
      <w:bCs/>
      <w:spacing w:val="-3"/>
      <w:sz w:val="62"/>
      <w:szCs w:val="62"/>
    </w:rPr>
  </w:style>
  <w:style w:type="paragraph" w:customStyle="1" w:styleId="90">
    <w:name w:val="Основной текст (9)"/>
    <w:basedOn w:val="a"/>
    <w:link w:val="9"/>
    <w:rsid w:val="00785E80"/>
    <w:pPr>
      <w:shd w:val="clear" w:color="auto" w:fill="FFFFFF"/>
      <w:spacing w:before="720" w:line="0" w:lineRule="atLeast"/>
    </w:pPr>
    <w:rPr>
      <w:rFonts w:ascii="Arial Narrow" w:eastAsia="Arial Narrow" w:hAnsi="Arial Narrow" w:cs="Arial Narrow"/>
      <w:b/>
      <w:bCs/>
      <w:spacing w:val="9"/>
      <w:sz w:val="54"/>
      <w:szCs w:val="54"/>
    </w:rPr>
  </w:style>
  <w:style w:type="paragraph" w:customStyle="1" w:styleId="60">
    <w:name w:val="Основной текст (6)"/>
    <w:basedOn w:val="a"/>
    <w:link w:val="6"/>
    <w:rsid w:val="00785E80"/>
    <w:pPr>
      <w:shd w:val="clear" w:color="auto" w:fill="FFFFFF"/>
      <w:spacing w:after="960" w:line="0" w:lineRule="atLeast"/>
    </w:pPr>
    <w:rPr>
      <w:rFonts w:ascii="Trebuchet MS" w:eastAsia="Trebuchet MS" w:hAnsi="Trebuchet MS" w:cs="Trebuchet MS"/>
      <w:spacing w:val="3"/>
      <w:sz w:val="20"/>
      <w:szCs w:val="20"/>
    </w:rPr>
  </w:style>
  <w:style w:type="paragraph" w:customStyle="1" w:styleId="13">
    <w:name w:val="Основной текст13"/>
    <w:basedOn w:val="a"/>
    <w:link w:val="a8"/>
    <w:rsid w:val="00785E80"/>
    <w:pPr>
      <w:shd w:val="clear" w:color="auto" w:fill="FFFFFF"/>
      <w:spacing w:before="180" w:line="192" w:lineRule="exact"/>
      <w:ind w:hanging="620"/>
      <w:jc w:val="both"/>
    </w:pPr>
    <w:rPr>
      <w:rFonts w:ascii="Times New Roman" w:eastAsia="Times New Roman" w:hAnsi="Times New Roman" w:cs="Times New Roman"/>
      <w:spacing w:val="4"/>
      <w:sz w:val="15"/>
      <w:szCs w:val="15"/>
    </w:rPr>
  </w:style>
  <w:style w:type="paragraph" w:customStyle="1" w:styleId="24">
    <w:name w:val="Заголовок №2"/>
    <w:basedOn w:val="a"/>
    <w:link w:val="23"/>
    <w:rsid w:val="00785E80"/>
    <w:pPr>
      <w:shd w:val="clear" w:color="auto" w:fill="FFFFFF"/>
      <w:spacing w:before="180" w:line="296" w:lineRule="exact"/>
      <w:outlineLvl w:val="1"/>
    </w:pPr>
    <w:rPr>
      <w:rFonts w:ascii="Trebuchet MS" w:eastAsia="Trebuchet MS" w:hAnsi="Trebuchet MS" w:cs="Trebuchet MS"/>
      <w:i/>
      <w:iCs/>
      <w:spacing w:val="7"/>
      <w:sz w:val="21"/>
      <w:szCs w:val="21"/>
    </w:rPr>
  </w:style>
  <w:style w:type="paragraph" w:customStyle="1" w:styleId="101">
    <w:name w:val="Основной текст (10)"/>
    <w:basedOn w:val="a"/>
    <w:link w:val="100"/>
    <w:rsid w:val="00785E80"/>
    <w:pPr>
      <w:shd w:val="clear" w:color="auto" w:fill="FFFFFF"/>
      <w:spacing w:line="389" w:lineRule="exact"/>
    </w:pPr>
    <w:rPr>
      <w:rFonts w:ascii="Trebuchet MS" w:eastAsia="Trebuchet MS" w:hAnsi="Trebuchet MS" w:cs="Trebuchet MS"/>
      <w:b/>
      <w:bCs/>
      <w:spacing w:val="-1"/>
      <w:sz w:val="28"/>
      <w:szCs w:val="28"/>
    </w:rPr>
  </w:style>
  <w:style w:type="paragraph" w:customStyle="1" w:styleId="110">
    <w:name w:val="Основной текст (11)"/>
    <w:basedOn w:val="a"/>
    <w:link w:val="11"/>
    <w:rsid w:val="00785E80"/>
    <w:pPr>
      <w:shd w:val="clear" w:color="auto" w:fill="FFFFFF"/>
      <w:spacing w:line="290" w:lineRule="exact"/>
      <w:jc w:val="right"/>
    </w:pPr>
    <w:rPr>
      <w:rFonts w:ascii="Trebuchet MS" w:eastAsia="Trebuchet MS" w:hAnsi="Trebuchet MS" w:cs="Trebuchet MS"/>
      <w:spacing w:val="3"/>
      <w:sz w:val="21"/>
      <w:szCs w:val="21"/>
    </w:rPr>
  </w:style>
  <w:style w:type="paragraph" w:customStyle="1" w:styleId="221">
    <w:name w:val="Заголовок №2 (2)"/>
    <w:basedOn w:val="a"/>
    <w:link w:val="220"/>
    <w:rsid w:val="00785E80"/>
    <w:pPr>
      <w:shd w:val="clear" w:color="auto" w:fill="FFFFFF"/>
      <w:spacing w:before="360" w:after="360" w:line="0" w:lineRule="atLeast"/>
      <w:jc w:val="right"/>
      <w:outlineLvl w:val="1"/>
    </w:pPr>
    <w:rPr>
      <w:rFonts w:ascii="Trebuchet MS" w:eastAsia="Trebuchet MS" w:hAnsi="Trebuchet MS" w:cs="Trebuchet MS"/>
      <w:spacing w:val="3"/>
      <w:sz w:val="21"/>
      <w:szCs w:val="21"/>
    </w:rPr>
  </w:style>
  <w:style w:type="paragraph" w:customStyle="1" w:styleId="32">
    <w:name w:val="Заголовок №3"/>
    <w:basedOn w:val="a"/>
    <w:link w:val="31"/>
    <w:rsid w:val="00785E80"/>
    <w:pPr>
      <w:shd w:val="clear" w:color="auto" w:fill="FFFFFF"/>
      <w:spacing w:after="240" w:line="0" w:lineRule="atLeast"/>
      <w:jc w:val="right"/>
      <w:outlineLvl w:val="2"/>
    </w:pPr>
    <w:rPr>
      <w:rFonts w:ascii="Trebuchet MS" w:eastAsia="Trebuchet MS" w:hAnsi="Trebuchet MS" w:cs="Trebuchet MS"/>
      <w:spacing w:val="3"/>
      <w:sz w:val="21"/>
      <w:szCs w:val="21"/>
    </w:rPr>
  </w:style>
  <w:style w:type="paragraph" w:customStyle="1" w:styleId="120">
    <w:name w:val="Основной текст (12)"/>
    <w:basedOn w:val="a"/>
    <w:link w:val="12"/>
    <w:rsid w:val="00785E80"/>
    <w:pPr>
      <w:shd w:val="clear" w:color="auto" w:fill="FFFFFF"/>
      <w:spacing w:before="900" w:after="240" w:line="0" w:lineRule="atLeast"/>
    </w:pPr>
    <w:rPr>
      <w:rFonts w:ascii="Trebuchet MS" w:eastAsia="Trebuchet MS" w:hAnsi="Trebuchet MS" w:cs="Trebuchet MS"/>
      <w:b/>
      <w:bCs/>
      <w:w w:val="60"/>
      <w:sz w:val="126"/>
      <w:szCs w:val="126"/>
    </w:rPr>
  </w:style>
  <w:style w:type="paragraph" w:customStyle="1" w:styleId="131">
    <w:name w:val="Основной текст (13)"/>
    <w:basedOn w:val="a"/>
    <w:link w:val="130"/>
    <w:rsid w:val="00785E80"/>
    <w:pPr>
      <w:shd w:val="clear" w:color="auto" w:fill="FFFFFF"/>
      <w:spacing w:before="420" w:line="0" w:lineRule="atLeast"/>
      <w:jc w:val="both"/>
    </w:pPr>
    <w:rPr>
      <w:rFonts w:ascii="Times New Roman" w:eastAsia="Times New Roman" w:hAnsi="Times New Roman" w:cs="Times New Roman"/>
      <w:i/>
      <w:iCs/>
      <w:spacing w:val="2"/>
      <w:sz w:val="15"/>
      <w:szCs w:val="15"/>
    </w:rPr>
  </w:style>
  <w:style w:type="paragraph" w:customStyle="1" w:styleId="140">
    <w:name w:val="Основной текст (14)"/>
    <w:basedOn w:val="a"/>
    <w:link w:val="14"/>
    <w:rsid w:val="00785E80"/>
    <w:pPr>
      <w:shd w:val="clear" w:color="auto" w:fill="FFFFFF"/>
      <w:spacing w:after="900" w:line="0" w:lineRule="atLeast"/>
      <w:jc w:val="right"/>
    </w:pPr>
    <w:rPr>
      <w:rFonts w:ascii="Tahoma" w:eastAsia="Tahoma" w:hAnsi="Tahoma" w:cs="Tahoma"/>
      <w:spacing w:val="-20"/>
      <w:sz w:val="20"/>
      <w:szCs w:val="20"/>
    </w:rPr>
  </w:style>
  <w:style w:type="paragraph" w:customStyle="1" w:styleId="150">
    <w:name w:val="Основной текст (15)"/>
    <w:basedOn w:val="a"/>
    <w:link w:val="15"/>
    <w:rsid w:val="00785E80"/>
    <w:pPr>
      <w:shd w:val="clear" w:color="auto" w:fill="FFFFFF"/>
      <w:spacing w:before="420" w:line="0" w:lineRule="atLeast"/>
    </w:pPr>
    <w:rPr>
      <w:rFonts w:ascii="Tahoma" w:eastAsia="Tahoma" w:hAnsi="Tahoma" w:cs="Tahoma"/>
      <w:spacing w:val="3"/>
      <w:sz w:val="11"/>
      <w:szCs w:val="11"/>
    </w:rPr>
  </w:style>
  <w:style w:type="paragraph" w:customStyle="1" w:styleId="160">
    <w:name w:val="Основной текст (16)"/>
    <w:basedOn w:val="a"/>
    <w:link w:val="16"/>
    <w:rsid w:val="00785E80"/>
    <w:pPr>
      <w:shd w:val="clear" w:color="auto" w:fill="FFFFFF"/>
      <w:spacing w:after="120" w:line="0" w:lineRule="atLeast"/>
      <w:jc w:val="both"/>
    </w:pPr>
    <w:rPr>
      <w:rFonts w:ascii="Times New Roman" w:eastAsia="Times New Roman" w:hAnsi="Times New Roman" w:cs="Times New Roman"/>
      <w:i/>
      <w:iCs/>
      <w:spacing w:val="2"/>
      <w:sz w:val="15"/>
      <w:szCs w:val="15"/>
    </w:rPr>
  </w:style>
  <w:style w:type="paragraph" w:customStyle="1" w:styleId="170">
    <w:name w:val="Основной текст (17)"/>
    <w:basedOn w:val="a"/>
    <w:link w:val="17"/>
    <w:rsid w:val="00785E80"/>
    <w:pPr>
      <w:shd w:val="clear" w:color="auto" w:fill="FFFFFF"/>
      <w:spacing w:before="300" w:after="180" w:line="296" w:lineRule="exact"/>
    </w:pPr>
    <w:rPr>
      <w:rFonts w:ascii="Trebuchet MS" w:eastAsia="Trebuchet MS" w:hAnsi="Trebuchet MS" w:cs="Trebuchet MS"/>
      <w:i/>
      <w:iCs/>
      <w:spacing w:val="7"/>
      <w:sz w:val="21"/>
      <w:szCs w:val="21"/>
    </w:rPr>
  </w:style>
  <w:style w:type="paragraph" w:customStyle="1" w:styleId="180">
    <w:name w:val="Основной текст (18)"/>
    <w:basedOn w:val="a"/>
    <w:link w:val="18"/>
    <w:rsid w:val="00785E80"/>
    <w:pPr>
      <w:shd w:val="clear" w:color="auto" w:fill="FFFFFF"/>
      <w:spacing w:line="0" w:lineRule="atLeast"/>
      <w:jc w:val="right"/>
    </w:pPr>
    <w:rPr>
      <w:rFonts w:ascii="Times New Roman" w:eastAsia="Times New Roman" w:hAnsi="Times New Roman" w:cs="Times New Roman"/>
      <w:sz w:val="20"/>
      <w:szCs w:val="20"/>
      <w:lang w:val="en-US" w:eastAsia="en-US" w:bidi="en-US"/>
    </w:rPr>
  </w:style>
  <w:style w:type="paragraph" w:customStyle="1" w:styleId="35">
    <w:name w:val="Подпись к картинке (3)"/>
    <w:basedOn w:val="a"/>
    <w:link w:val="34"/>
    <w:rsid w:val="00785E80"/>
    <w:pPr>
      <w:shd w:val="clear" w:color="auto" w:fill="FFFFFF"/>
      <w:spacing w:line="163" w:lineRule="exact"/>
    </w:pPr>
    <w:rPr>
      <w:rFonts w:ascii="Times New Roman" w:eastAsia="Times New Roman" w:hAnsi="Times New Roman" w:cs="Times New Roman"/>
      <w:spacing w:val="2"/>
      <w:sz w:val="11"/>
      <w:szCs w:val="11"/>
    </w:rPr>
  </w:style>
  <w:style w:type="paragraph" w:customStyle="1" w:styleId="191">
    <w:name w:val="Основной текст (19)"/>
    <w:basedOn w:val="a"/>
    <w:link w:val="190"/>
    <w:rsid w:val="00785E80"/>
    <w:pPr>
      <w:shd w:val="clear" w:color="auto" w:fill="FFFFFF"/>
      <w:spacing w:after="300" w:line="163" w:lineRule="exact"/>
    </w:pPr>
    <w:rPr>
      <w:rFonts w:ascii="Times New Roman" w:eastAsia="Times New Roman" w:hAnsi="Times New Roman" w:cs="Times New Roman"/>
      <w:spacing w:val="2"/>
      <w:sz w:val="11"/>
      <w:szCs w:val="11"/>
    </w:rPr>
  </w:style>
  <w:style w:type="paragraph" w:customStyle="1" w:styleId="42">
    <w:name w:val="Подпись к картинке (4)"/>
    <w:basedOn w:val="a"/>
    <w:link w:val="41"/>
    <w:rsid w:val="00785E80"/>
    <w:pPr>
      <w:shd w:val="clear" w:color="auto" w:fill="FFFFFF"/>
      <w:spacing w:line="0" w:lineRule="atLeast"/>
    </w:pPr>
    <w:rPr>
      <w:rFonts w:ascii="Times New Roman" w:eastAsia="Times New Roman" w:hAnsi="Times New Roman" w:cs="Times New Roman"/>
      <w:i/>
      <w:iCs/>
      <w:spacing w:val="5"/>
      <w:sz w:val="11"/>
      <w:szCs w:val="11"/>
    </w:rPr>
  </w:style>
  <w:style w:type="paragraph" w:customStyle="1" w:styleId="201">
    <w:name w:val="Основной текст (20)"/>
    <w:basedOn w:val="a"/>
    <w:link w:val="200"/>
    <w:rsid w:val="00785E80"/>
    <w:pPr>
      <w:shd w:val="clear" w:color="auto" w:fill="FFFFFF"/>
      <w:spacing w:line="0" w:lineRule="atLeast"/>
    </w:pPr>
    <w:rPr>
      <w:rFonts w:ascii="Times New Roman" w:eastAsia="Times New Roman" w:hAnsi="Times New Roman" w:cs="Times New Roman"/>
      <w:i/>
      <w:iCs/>
      <w:spacing w:val="5"/>
      <w:sz w:val="11"/>
      <w:szCs w:val="11"/>
    </w:rPr>
  </w:style>
  <w:style w:type="paragraph" w:customStyle="1" w:styleId="211">
    <w:name w:val="Основной текст (21)"/>
    <w:basedOn w:val="a"/>
    <w:link w:val="210"/>
    <w:rsid w:val="00785E80"/>
    <w:pPr>
      <w:shd w:val="clear" w:color="auto" w:fill="FFFFFF"/>
      <w:spacing w:line="0" w:lineRule="atLeast"/>
    </w:pPr>
    <w:rPr>
      <w:rFonts w:ascii="Times New Roman" w:eastAsia="Times New Roman" w:hAnsi="Times New Roman" w:cs="Times New Roman"/>
      <w:spacing w:val="-9"/>
      <w:sz w:val="62"/>
      <w:szCs w:val="62"/>
    </w:rPr>
  </w:style>
  <w:style w:type="paragraph" w:customStyle="1" w:styleId="223">
    <w:name w:val="Основной текст (22)"/>
    <w:basedOn w:val="a"/>
    <w:link w:val="222"/>
    <w:rsid w:val="00785E80"/>
    <w:pPr>
      <w:shd w:val="clear" w:color="auto" w:fill="FFFFFF"/>
      <w:spacing w:line="0" w:lineRule="atLeast"/>
    </w:pPr>
    <w:rPr>
      <w:rFonts w:ascii="Times New Roman" w:eastAsia="Times New Roman" w:hAnsi="Times New Roman" w:cs="Times New Roman"/>
      <w:i/>
      <w:iCs/>
      <w:sz w:val="26"/>
      <w:szCs w:val="26"/>
    </w:rPr>
  </w:style>
  <w:style w:type="paragraph" w:customStyle="1" w:styleId="231">
    <w:name w:val="Основной текст (23)"/>
    <w:basedOn w:val="a"/>
    <w:link w:val="230"/>
    <w:rsid w:val="00785E80"/>
    <w:pPr>
      <w:shd w:val="clear" w:color="auto" w:fill="FFFFFF"/>
      <w:spacing w:line="0" w:lineRule="atLeast"/>
    </w:pPr>
    <w:rPr>
      <w:rFonts w:ascii="Consolas" w:eastAsia="Consolas" w:hAnsi="Consolas" w:cs="Consolas"/>
      <w:b/>
      <w:bCs/>
      <w:spacing w:val="-59"/>
      <w:sz w:val="52"/>
      <w:szCs w:val="52"/>
    </w:rPr>
  </w:style>
  <w:style w:type="paragraph" w:customStyle="1" w:styleId="241">
    <w:name w:val="Основной текст (24)"/>
    <w:basedOn w:val="a"/>
    <w:link w:val="240"/>
    <w:rsid w:val="00785E80"/>
    <w:pPr>
      <w:shd w:val="clear" w:color="auto" w:fill="FFFFFF"/>
      <w:spacing w:line="0" w:lineRule="atLeast"/>
    </w:pPr>
    <w:rPr>
      <w:rFonts w:ascii="Trebuchet MS" w:eastAsia="Trebuchet MS" w:hAnsi="Trebuchet MS" w:cs="Trebuchet MS"/>
      <w:spacing w:val="-32"/>
      <w:sz w:val="46"/>
      <w:szCs w:val="46"/>
    </w:rPr>
  </w:style>
  <w:style w:type="paragraph" w:customStyle="1" w:styleId="251">
    <w:name w:val="Основной текст (25)"/>
    <w:basedOn w:val="a"/>
    <w:link w:val="250"/>
    <w:rsid w:val="00785E80"/>
    <w:pPr>
      <w:shd w:val="clear" w:color="auto" w:fill="FFFFFF"/>
      <w:spacing w:after="60" w:line="0" w:lineRule="atLeast"/>
    </w:pPr>
    <w:rPr>
      <w:rFonts w:ascii="Times New Roman" w:eastAsia="Times New Roman" w:hAnsi="Times New Roman" w:cs="Times New Roman"/>
      <w:i/>
      <w:iCs/>
      <w:spacing w:val="3"/>
      <w:sz w:val="11"/>
      <w:szCs w:val="11"/>
    </w:rPr>
  </w:style>
  <w:style w:type="paragraph" w:customStyle="1" w:styleId="261">
    <w:name w:val="Основной текст (26)"/>
    <w:basedOn w:val="a"/>
    <w:link w:val="260"/>
    <w:rsid w:val="00785E80"/>
    <w:pPr>
      <w:shd w:val="clear" w:color="auto" w:fill="FFFFFF"/>
      <w:spacing w:line="0" w:lineRule="atLeast"/>
    </w:pPr>
    <w:rPr>
      <w:rFonts w:ascii="Times New Roman" w:eastAsia="Times New Roman" w:hAnsi="Times New Roman" w:cs="Times New Roman"/>
      <w:sz w:val="44"/>
      <w:szCs w:val="44"/>
    </w:rPr>
  </w:style>
  <w:style w:type="paragraph" w:customStyle="1" w:styleId="270">
    <w:name w:val="Основной текст (27)"/>
    <w:basedOn w:val="a"/>
    <w:link w:val="27"/>
    <w:rsid w:val="00785E80"/>
    <w:pPr>
      <w:shd w:val="clear" w:color="auto" w:fill="FFFFFF"/>
      <w:spacing w:line="0" w:lineRule="atLeast"/>
    </w:pPr>
    <w:rPr>
      <w:rFonts w:ascii="Tahoma" w:eastAsia="Tahoma" w:hAnsi="Tahoma" w:cs="Tahoma"/>
      <w:i/>
      <w:iCs/>
      <w:spacing w:val="-20"/>
      <w:sz w:val="20"/>
      <w:szCs w:val="20"/>
    </w:rPr>
  </w:style>
  <w:style w:type="paragraph" w:customStyle="1" w:styleId="280">
    <w:name w:val="Основной текст (28)"/>
    <w:basedOn w:val="a"/>
    <w:link w:val="28"/>
    <w:rsid w:val="00785E80"/>
    <w:pPr>
      <w:shd w:val="clear" w:color="auto" w:fill="FFFFFF"/>
      <w:spacing w:line="163" w:lineRule="exact"/>
    </w:pPr>
    <w:rPr>
      <w:rFonts w:ascii="Constantia" w:eastAsia="Constantia" w:hAnsi="Constantia" w:cs="Constantia"/>
      <w:spacing w:val="1"/>
      <w:sz w:val="10"/>
      <w:szCs w:val="10"/>
    </w:rPr>
  </w:style>
  <w:style w:type="paragraph" w:customStyle="1" w:styleId="290">
    <w:name w:val="Основной текст (29)"/>
    <w:basedOn w:val="a"/>
    <w:link w:val="29"/>
    <w:rsid w:val="00785E80"/>
    <w:pPr>
      <w:shd w:val="clear" w:color="auto" w:fill="FFFFFF"/>
      <w:spacing w:before="180" w:after="180" w:line="226" w:lineRule="exact"/>
    </w:pPr>
    <w:rPr>
      <w:rFonts w:ascii="Tahoma" w:eastAsia="Tahoma" w:hAnsi="Tahoma" w:cs="Tahoma"/>
      <w:b/>
      <w:bCs/>
      <w:i/>
      <w:iCs/>
      <w:spacing w:val="-7"/>
      <w:sz w:val="16"/>
      <w:szCs w:val="16"/>
    </w:rPr>
  </w:style>
  <w:style w:type="paragraph" w:customStyle="1" w:styleId="301">
    <w:name w:val="Основной текст (30)"/>
    <w:basedOn w:val="a"/>
    <w:link w:val="300"/>
    <w:rsid w:val="00785E80"/>
    <w:pPr>
      <w:shd w:val="clear" w:color="auto" w:fill="FFFFFF"/>
      <w:spacing w:before="120" w:after="120" w:line="226" w:lineRule="exact"/>
    </w:pPr>
    <w:rPr>
      <w:rFonts w:ascii="Trebuchet MS" w:eastAsia="Trebuchet MS" w:hAnsi="Trebuchet MS" w:cs="Trebuchet MS"/>
      <w:i/>
      <w:iCs/>
      <w:spacing w:val="4"/>
      <w:sz w:val="16"/>
      <w:szCs w:val="16"/>
    </w:rPr>
  </w:style>
  <w:style w:type="paragraph" w:customStyle="1" w:styleId="2b">
    <w:name w:val="Колонтитул (2)"/>
    <w:basedOn w:val="a"/>
    <w:link w:val="2a"/>
    <w:rsid w:val="00785E80"/>
    <w:pPr>
      <w:shd w:val="clear" w:color="auto" w:fill="FFFFFF"/>
      <w:spacing w:line="0" w:lineRule="atLeast"/>
    </w:pPr>
    <w:rPr>
      <w:rFonts w:ascii="Times New Roman" w:eastAsia="Times New Roman" w:hAnsi="Times New Roman" w:cs="Times New Roman"/>
      <w:i/>
      <w:iCs/>
      <w:spacing w:val="-4"/>
      <w:sz w:val="12"/>
      <w:szCs w:val="12"/>
    </w:rPr>
  </w:style>
  <w:style w:type="paragraph" w:customStyle="1" w:styleId="311">
    <w:name w:val="Основной текст (31)"/>
    <w:basedOn w:val="a"/>
    <w:link w:val="310"/>
    <w:rsid w:val="00785E80"/>
    <w:pPr>
      <w:shd w:val="clear" w:color="auto" w:fill="FFFFFF"/>
      <w:spacing w:line="0" w:lineRule="atLeast"/>
      <w:jc w:val="both"/>
    </w:pPr>
    <w:rPr>
      <w:rFonts w:ascii="Times New Roman" w:eastAsia="Times New Roman" w:hAnsi="Times New Roman" w:cs="Times New Roman"/>
      <w:spacing w:val="4"/>
      <w:sz w:val="15"/>
      <w:szCs w:val="15"/>
    </w:rPr>
  </w:style>
  <w:style w:type="paragraph" w:customStyle="1" w:styleId="321">
    <w:name w:val="Основной текст (32)"/>
    <w:basedOn w:val="a"/>
    <w:link w:val="320"/>
    <w:rsid w:val="00785E80"/>
    <w:pPr>
      <w:shd w:val="clear" w:color="auto" w:fill="FFFFFF"/>
      <w:spacing w:line="0" w:lineRule="atLeast"/>
    </w:pPr>
    <w:rPr>
      <w:rFonts w:ascii="Tahoma" w:eastAsia="Tahoma" w:hAnsi="Tahoma" w:cs="Tahoma"/>
      <w:sz w:val="20"/>
      <w:szCs w:val="20"/>
    </w:rPr>
  </w:style>
  <w:style w:type="paragraph" w:customStyle="1" w:styleId="38">
    <w:name w:val="Колонтитул (3)"/>
    <w:basedOn w:val="a"/>
    <w:link w:val="37"/>
    <w:rsid w:val="00785E80"/>
    <w:pPr>
      <w:shd w:val="clear" w:color="auto" w:fill="FFFFFF"/>
      <w:spacing w:line="0" w:lineRule="atLeast"/>
    </w:pPr>
    <w:rPr>
      <w:rFonts w:ascii="Trebuchet MS" w:eastAsia="Trebuchet MS" w:hAnsi="Trebuchet MS" w:cs="Trebuchet MS"/>
      <w:i/>
      <w:iC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AF34~1/AppData/Local/Temp/FineReader11.00/media/image5.jpeg" TargetMode="External"/><Relationship Id="rId18" Type="http://schemas.openxmlformats.org/officeDocument/2006/relationships/image" Target="media/image9.jpeg"/><Relationship Id="rId26" Type="http://schemas.openxmlformats.org/officeDocument/2006/relationships/image" Target="../../AF34~1/AppData/Local/Temp/FineReader11.00/media/image13.jpeg" TargetMode="External"/><Relationship Id="rId39" Type="http://schemas.openxmlformats.org/officeDocument/2006/relationships/image" Target="../../AF34~1/AppData/Local/Temp/FineReader11.00/media/image20.jpeg"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18.jpeg"/><Relationship Id="rId42" Type="http://schemas.openxmlformats.org/officeDocument/2006/relationships/hyperlink" Target="http://www.cbr.ru/currency" TargetMode="External"/><Relationship Id="rId47" Type="http://schemas.openxmlformats.org/officeDocument/2006/relationships/image" Target="media/image23.jpeg"/><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AF34~1/AppData/Local/Temp/FineReader11.00/media/image8.jpeg" TargetMode="External"/><Relationship Id="rId25" Type="http://schemas.openxmlformats.org/officeDocument/2006/relationships/image" Target="media/image13.jpeg"/><Relationship Id="rId33" Type="http://schemas.openxmlformats.org/officeDocument/2006/relationships/image" Target="../../AF34~1/AppData/Local/Temp/FineReader11.00/media/image17.jpeg" TargetMode="External"/><Relationship Id="rId38" Type="http://schemas.openxmlformats.org/officeDocument/2006/relationships/image" Target="media/image20.jpeg"/><Relationship Id="rId46"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AF34~1/AppData/Local/Temp/FineReader11.00/media/image10.jpeg" TargetMode="External"/><Relationship Id="rId29" Type="http://schemas.openxmlformats.org/officeDocument/2006/relationships/image" Target="media/image15.jpeg"/><Relationship Id="rId41" Type="http://schemas.openxmlformats.org/officeDocument/2006/relationships/hyperlink" Target="http://www.cbr.ru/hdbase/?Prtld=meta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F34~1/AppData/Local/Temp/FineReader11.00/media/image4.jpeg" TargetMode="External"/><Relationship Id="rId24" Type="http://schemas.openxmlformats.org/officeDocument/2006/relationships/image" Target="../../AF34~1/AppData/Local/Temp/FineReader11.00/media/image12.jpeg" TargetMode="External"/><Relationship Id="rId32" Type="http://schemas.openxmlformats.org/officeDocument/2006/relationships/image" Target="media/image17.jpeg"/><Relationship Id="rId37" Type="http://schemas.openxmlformats.org/officeDocument/2006/relationships/image" Target="../../AF34~1/AppData/Local/Temp/FineReader11.00/media/image19.jpeg" TargetMode="External"/><Relationship Id="rId40" Type="http://schemas.openxmlformats.org/officeDocument/2006/relationships/image" Target="media/image21.jpeg"/><Relationship Id="rId45"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image" Target="../../AF34~1/AppData/Local/Temp/FineReader11.00/media/image14.jpeg" TargetMode="External"/><Relationship Id="rId36" Type="http://schemas.openxmlformats.org/officeDocument/2006/relationships/image" Target="media/image19.jpeg"/><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6.jpeg"/><Relationship Id="rId44" Type="http://schemas.openxmlformats.org/officeDocument/2006/relationships/image" Target="../../AF34~1/AppData/Local/Temp/FineReader11.00/media/image22.jpe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AF34~1/AppData/Local/Temp/FineReader11.00/media/image11.jpeg" TargetMode="External"/><Relationship Id="rId27" Type="http://schemas.openxmlformats.org/officeDocument/2006/relationships/image" Target="media/image14.jpeg"/><Relationship Id="rId30" Type="http://schemas.openxmlformats.org/officeDocument/2006/relationships/image" Target="../../AF34~1/AppData/Local/Temp/FineReader11.00/media/image15.jpeg" TargetMode="External"/><Relationship Id="rId35" Type="http://schemas.openxmlformats.org/officeDocument/2006/relationships/image" Target="../../AF34~1/AppData/Local/Temp/FineReader11.00/media/image18.jpeg" TargetMode="External"/><Relationship Id="rId43" Type="http://schemas.openxmlformats.org/officeDocument/2006/relationships/image" Target="media/image22.jpeg"/><Relationship Id="rId48" Type="http://schemas.openxmlformats.org/officeDocument/2006/relationships/hyperlink" Target="http://www.chr" TargetMode="Externa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15994</Words>
  <Characters>91169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Пользователь</cp:lastModifiedBy>
  <cp:revision>2</cp:revision>
  <dcterms:created xsi:type="dcterms:W3CDTF">2017-08-25T08:26:00Z</dcterms:created>
  <dcterms:modified xsi:type="dcterms:W3CDTF">2017-08-25T08:26:00Z</dcterms:modified>
</cp:coreProperties>
</file>